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2B082F2" w14:textId="77777777" w:rsidR="00BE4630" w:rsidRPr="00BE4630" w:rsidRDefault="00BE4630" w:rsidP="00BE4630">
      <w:pPr>
        <w:rPr>
          <w:rFonts w:ascii="Arial" w:eastAsia="SimSun" w:hAnsi="Arial" w:cs="Arial" w:hint="eastAsia"/>
          <w:szCs w:val="24"/>
          <w:lang w:eastAsia="zh-CN"/>
        </w:rPr>
      </w:pPr>
      <w:r w:rsidRPr="00BE4630">
        <w:rPr>
          <w:rFonts w:ascii="Arial" w:eastAsia="SimSun" w:hAnsi="Arial" w:cs="Arial" w:hint="eastAsia"/>
          <w:szCs w:val="24"/>
          <w:lang w:eastAsia="zh-CN"/>
        </w:rPr>
        <w:t>【</w:t>
      </w:r>
      <w:r w:rsidRPr="00BE4630">
        <w:rPr>
          <w:rFonts w:ascii="Arial" w:eastAsia="SimSun" w:hAnsi="Arial" w:cs="Arial" w:hint="eastAsia"/>
          <w:szCs w:val="24"/>
          <w:lang w:eastAsia="zh-CN"/>
        </w:rPr>
        <w:t>2021 New Product</w:t>
      </w:r>
      <w:r w:rsidRPr="00BE4630">
        <w:rPr>
          <w:rFonts w:ascii="Arial" w:eastAsia="SimSun" w:hAnsi="Arial" w:cs="Arial" w:hint="eastAsia"/>
          <w:szCs w:val="24"/>
          <w:lang w:eastAsia="zh-CN"/>
        </w:rPr>
        <w:t>】</w:t>
      </w:r>
    </w:p>
    <w:p w14:paraId="189C2D7F" w14:textId="77777777" w:rsidR="00BE4630" w:rsidRPr="00BE4630" w:rsidRDefault="00BE4630" w:rsidP="00BE4630">
      <w:pPr>
        <w:rPr>
          <w:rFonts w:ascii="Arial" w:eastAsia="SimSun" w:hAnsi="Arial" w:cs="Arial"/>
          <w:szCs w:val="24"/>
          <w:lang w:eastAsia="zh-CN"/>
        </w:rPr>
      </w:pPr>
      <w:r w:rsidRPr="00BE4630">
        <w:rPr>
          <w:rFonts w:ascii="Arial" w:eastAsia="SimSun" w:hAnsi="Arial" w:cs="Arial"/>
          <w:szCs w:val="24"/>
          <w:lang w:eastAsia="zh-CN"/>
        </w:rPr>
        <w:t>Clean lines and linear styling define the Pi Table. Pi Table’s ingeniously simple structure makes a bold statement. Delivering a memorable eye-catching silhouette that is similar to the symbol π, this three-piece structure is sleek and straightforward, adding a sense of calm and constant to any room. Open framing and simple base structure lends an airy feel.</w:t>
      </w:r>
    </w:p>
    <w:p w14:paraId="3A8A21BA" w14:textId="77777777" w:rsidR="00BE4630" w:rsidRPr="00BE4630" w:rsidRDefault="00BE4630" w:rsidP="00BE4630">
      <w:pPr>
        <w:rPr>
          <w:rFonts w:ascii="Arial" w:eastAsia="SimSun" w:hAnsi="Arial" w:cs="Arial"/>
          <w:szCs w:val="24"/>
          <w:lang w:eastAsia="zh-CN"/>
        </w:rPr>
      </w:pPr>
      <w:r w:rsidRPr="00BE4630">
        <w:rPr>
          <w:rFonts w:ascii="Arial" w:eastAsia="SimSun" w:hAnsi="Arial" w:cs="Arial"/>
          <w:szCs w:val="24"/>
          <w:lang w:eastAsia="zh-CN"/>
        </w:rPr>
        <w:t>-</w:t>
      </w:r>
    </w:p>
    <w:p w14:paraId="1AB83C4A" w14:textId="2066D5E8" w:rsidR="001861A4" w:rsidRDefault="00BE4630" w:rsidP="00BE4630">
      <w:pPr>
        <w:rPr>
          <w:rFonts w:ascii="Arial" w:eastAsia="SimSun" w:hAnsi="Arial" w:cs="Arial"/>
          <w:szCs w:val="24"/>
          <w:lang w:eastAsia="zh-CN"/>
        </w:rPr>
      </w:pPr>
      <w:r w:rsidRPr="00BE4630">
        <w:rPr>
          <w:rFonts w:ascii="Arial" w:eastAsia="SimSun" w:hAnsi="Arial" w:cs="Arial"/>
          <w:szCs w:val="24"/>
          <w:lang w:eastAsia="zh-CN"/>
        </w:rPr>
        <w:t xml:space="preserve">Discover Pi Table: </w:t>
      </w:r>
      <w:hyperlink r:id="rId6" w:history="1">
        <w:r w:rsidRPr="006D53F1">
          <w:rPr>
            <w:rStyle w:val="a7"/>
            <w:rFonts w:ascii="Arial" w:eastAsia="SimSun" w:hAnsi="Arial" w:cs="Arial"/>
            <w:szCs w:val="24"/>
            <w:lang w:eastAsia="zh-CN"/>
          </w:rPr>
          <w:t>https://bit.ly/2QJ4vTS</w:t>
        </w:r>
      </w:hyperlink>
    </w:p>
    <w:p w14:paraId="758C1E26" w14:textId="77777777" w:rsidR="00BE4630" w:rsidRPr="00BE4630" w:rsidRDefault="00BE4630" w:rsidP="00BE4630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0E398E9" w14:textId="77777777" w:rsidR="00BE4630" w:rsidRPr="00BE4630" w:rsidRDefault="00BE4630" w:rsidP="00BE4630">
      <w:pPr>
        <w:rPr>
          <w:rFonts w:ascii="Arial" w:hAnsi="Arial" w:cs="Arial" w:hint="eastAsia"/>
          <w:color w:val="262626"/>
          <w:szCs w:val="24"/>
          <w:shd w:val="clear" w:color="auto" w:fill="FFFFFF"/>
        </w:rPr>
      </w:pPr>
      <w:r w:rsidRPr="00BE4630">
        <w:rPr>
          <w:rFonts w:ascii="Arial" w:hAnsi="Arial" w:cs="Arial" w:hint="eastAsia"/>
          <w:color w:val="262626"/>
          <w:szCs w:val="24"/>
          <w:shd w:val="clear" w:color="auto" w:fill="FFFFFF"/>
        </w:rPr>
        <w:t>【</w:t>
      </w:r>
      <w:r w:rsidRPr="00BE4630">
        <w:rPr>
          <w:rFonts w:ascii="Arial" w:hAnsi="Arial" w:cs="Arial" w:hint="eastAsia"/>
          <w:color w:val="262626"/>
          <w:szCs w:val="24"/>
          <w:shd w:val="clear" w:color="auto" w:fill="FFFFFF"/>
        </w:rPr>
        <w:t>2021 New Product</w:t>
      </w:r>
      <w:r w:rsidRPr="00BE4630">
        <w:rPr>
          <w:rFonts w:ascii="Arial" w:hAnsi="Arial" w:cs="Arial" w:hint="eastAsia"/>
          <w:color w:val="262626"/>
          <w:szCs w:val="24"/>
          <w:shd w:val="clear" w:color="auto" w:fill="FFFFFF"/>
        </w:rPr>
        <w:t>】</w:t>
      </w:r>
    </w:p>
    <w:p w14:paraId="366DD73F" w14:textId="77777777" w:rsidR="00BE4630" w:rsidRPr="00BE4630" w:rsidRDefault="00BE4630" w:rsidP="00BE463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E4630">
        <w:rPr>
          <w:rFonts w:ascii="Arial" w:hAnsi="Arial" w:cs="Arial"/>
          <w:color w:val="262626"/>
          <w:szCs w:val="24"/>
          <w:shd w:val="clear" w:color="auto" w:fill="FFFFFF"/>
        </w:rPr>
        <w:t>Clean lines and linear styling define the Pi Table. Pi Table’s ingeniously simple structure makes a bold statement. Delivering a memorable eye-catching silhouette that is similar to the symbol π, this three-piece structure is sleek and straightforward, adding a sense of calm and constant to any room. Open framing and simple base structure lends an airy feel.</w:t>
      </w:r>
    </w:p>
    <w:p w14:paraId="2EE752FF" w14:textId="77777777" w:rsidR="00BE4630" w:rsidRPr="00BE4630" w:rsidRDefault="00BE4630" w:rsidP="00BE4630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7B67CE09" w14:textId="77777777" w:rsidR="00BE4630" w:rsidRPr="00BE4630" w:rsidRDefault="00BE4630" w:rsidP="00BE463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E4630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8582176" w:rsidR="00AD23C6" w:rsidRPr="00781C56" w:rsidRDefault="00BE4630" w:rsidP="00BE4630">
      <w:pPr>
        <w:rPr>
          <w:rFonts w:ascii="Arial" w:hAnsi="Arial" w:cs="Arial"/>
          <w:szCs w:val="24"/>
        </w:rPr>
      </w:pPr>
      <w:r w:rsidRPr="00BE4630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#PiTable #ModernTables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0F483" w14:textId="77777777" w:rsidR="006720B6" w:rsidRDefault="006720B6" w:rsidP="00AD23C6">
      <w:r>
        <w:separator/>
      </w:r>
    </w:p>
  </w:endnote>
  <w:endnote w:type="continuationSeparator" w:id="0">
    <w:p w14:paraId="49C2919C" w14:textId="77777777" w:rsidR="006720B6" w:rsidRDefault="006720B6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18B7" w14:textId="77777777" w:rsidR="006720B6" w:rsidRDefault="006720B6" w:rsidP="00AD23C6">
      <w:r>
        <w:separator/>
      </w:r>
    </w:p>
  </w:footnote>
  <w:footnote w:type="continuationSeparator" w:id="0">
    <w:p w14:paraId="11C1FDDC" w14:textId="77777777" w:rsidR="006720B6" w:rsidRDefault="006720B6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D3C9B"/>
    <w:rsid w:val="00177BD2"/>
    <w:rsid w:val="001861A4"/>
    <w:rsid w:val="001B29F6"/>
    <w:rsid w:val="00314A5C"/>
    <w:rsid w:val="005B307D"/>
    <w:rsid w:val="006720B6"/>
    <w:rsid w:val="00781C56"/>
    <w:rsid w:val="007B442B"/>
    <w:rsid w:val="007F4077"/>
    <w:rsid w:val="00815B3D"/>
    <w:rsid w:val="009238D1"/>
    <w:rsid w:val="00956C72"/>
    <w:rsid w:val="00AD23C6"/>
    <w:rsid w:val="00B02B78"/>
    <w:rsid w:val="00B33CC6"/>
    <w:rsid w:val="00BE4630"/>
    <w:rsid w:val="00DD679A"/>
    <w:rsid w:val="00E27246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2QJ4vT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11</cp:revision>
  <dcterms:created xsi:type="dcterms:W3CDTF">2020-03-20T06:13:00Z</dcterms:created>
  <dcterms:modified xsi:type="dcterms:W3CDTF">2021-04-20T07:47:00Z</dcterms:modified>
</cp:coreProperties>
</file>