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7D" w:rsidRDefault="009C027D" w:rsidP="00782A26">
      <w:pPr>
        <w:rPr>
          <w:rFonts w:hint="eastAsia"/>
          <w:szCs w:val="21"/>
        </w:rPr>
      </w:pPr>
    </w:p>
    <w:p w:rsidR="00BD2E93" w:rsidRDefault="00780B9D" w:rsidP="00782A2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New Fabric</w:t>
      </w:r>
      <w:r w:rsidR="00BD2E93">
        <w:rPr>
          <w:rFonts w:hint="eastAsia"/>
          <w:b/>
          <w:sz w:val="32"/>
          <w:szCs w:val="32"/>
        </w:rPr>
        <w:t xml:space="preserve"> Description</w:t>
      </w:r>
    </w:p>
    <w:p w:rsidR="00BD2E93" w:rsidRDefault="00BD2E93" w:rsidP="00782A26">
      <w:pPr>
        <w:jc w:val="center"/>
        <w:rPr>
          <w:rFonts w:hint="eastAsia"/>
          <w:b/>
          <w:sz w:val="32"/>
          <w:szCs w:val="32"/>
        </w:rPr>
      </w:pPr>
    </w:p>
    <w:tbl>
      <w:tblPr>
        <w:tblW w:w="9654" w:type="dxa"/>
        <w:tblInd w:w="93" w:type="dxa"/>
        <w:tblLook w:val="04A0"/>
      </w:tblPr>
      <w:tblGrid>
        <w:gridCol w:w="1575"/>
        <w:gridCol w:w="1275"/>
        <w:gridCol w:w="3402"/>
        <w:gridCol w:w="1701"/>
        <w:gridCol w:w="1701"/>
      </w:tblGrid>
      <w:tr w:rsidR="006E185C" w:rsidRPr="00BD2E93" w:rsidTr="00E74A69">
        <w:trPr>
          <w:trHeight w:val="6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5C" w:rsidRPr="00E74A69" w:rsidRDefault="006E185C" w:rsidP="00622BFA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E74A69">
              <w:rPr>
                <w:rFonts w:ascii="Arial" w:hAnsi="Arial" w:cs="Arial"/>
                <w:b/>
                <w:kern w:val="0"/>
                <w:szCs w:val="21"/>
              </w:rPr>
              <w:t>Article Name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6E185C" w:rsidP="00622BFA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E74A69">
              <w:rPr>
                <w:rFonts w:ascii="Arial" w:hAnsi="Arial" w:cs="Arial"/>
                <w:b/>
                <w:kern w:val="0"/>
                <w:szCs w:val="21"/>
              </w:rPr>
              <w:t>Finish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5C" w:rsidRPr="00E74A69" w:rsidRDefault="006E185C" w:rsidP="00622BFA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E74A69">
              <w:rPr>
                <w:rFonts w:ascii="Arial" w:hAnsi="Arial" w:cs="Arial"/>
                <w:b/>
                <w:kern w:val="0"/>
                <w:szCs w:val="21"/>
              </w:rPr>
              <w:t>Composition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6E185C" w:rsidP="00E74A6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E74A69">
              <w:rPr>
                <w:rFonts w:ascii="Arial" w:hAnsi="Arial" w:cs="Arial"/>
                <w:b/>
                <w:kern w:val="0"/>
                <w:szCs w:val="21"/>
              </w:rPr>
              <w:t>Weight</w:t>
            </w:r>
            <w:r w:rsidR="00E74A69">
              <w:rPr>
                <w:rFonts w:ascii="Arial" w:hAnsi="宋体" w:cs="Arial" w:hint="eastAsia"/>
                <w:b/>
                <w:kern w:val="0"/>
                <w:szCs w:val="21"/>
              </w:rPr>
              <w:t>(</w:t>
            </w:r>
            <w:r w:rsidRPr="00E74A69">
              <w:rPr>
                <w:rFonts w:ascii="Arial" w:hAnsi="Arial" w:cs="Arial"/>
                <w:b/>
                <w:kern w:val="0"/>
                <w:szCs w:val="21"/>
              </w:rPr>
              <w:t>GSM</w:t>
            </w:r>
            <w:r w:rsidR="00E74A69">
              <w:rPr>
                <w:rFonts w:ascii="Arial" w:hAnsi="宋体" w:cs="Arial" w:hint="eastAsia"/>
                <w:b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6E185C" w:rsidP="00622BFA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E74A69">
              <w:rPr>
                <w:rFonts w:ascii="Arial" w:hAnsi="Arial" w:cs="Arial"/>
                <w:b/>
                <w:kern w:val="0"/>
                <w:szCs w:val="21"/>
              </w:rPr>
              <w:t>Width(CM)</w:t>
            </w:r>
          </w:p>
        </w:tc>
      </w:tr>
      <w:tr w:rsidR="006E185C" w:rsidRPr="0022661F" w:rsidTr="00E74A69">
        <w:trPr>
          <w:trHeight w:val="69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5C" w:rsidRPr="00E74A69" w:rsidRDefault="006E185C" w:rsidP="00F21CD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E74A69">
              <w:rPr>
                <w:rFonts w:ascii="Arial" w:hAnsi="Arial" w:cs="Arial"/>
                <w:szCs w:val="21"/>
              </w:rPr>
              <w:t>VILA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E74A69" w:rsidP="003620FF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E74A69">
              <w:rPr>
                <w:rFonts w:ascii="Arial" w:hAnsi="Arial" w:cs="Arial"/>
                <w:szCs w:val="21"/>
              </w:rPr>
              <w:t>Stabilized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5C" w:rsidRPr="00E74A69" w:rsidRDefault="006E185C" w:rsidP="00E74A6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74A69">
              <w:rPr>
                <w:rFonts w:ascii="Arial" w:hAnsi="Arial" w:cs="Arial"/>
                <w:kern w:val="0"/>
                <w:szCs w:val="21"/>
              </w:rPr>
              <w:t>90%</w:t>
            </w:r>
            <w:r w:rsidR="00E74A69" w:rsidRPr="00E74A69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E74A69">
              <w:rPr>
                <w:rFonts w:ascii="Arial" w:hAnsi="Arial" w:cs="Arial"/>
                <w:kern w:val="0"/>
                <w:szCs w:val="21"/>
              </w:rPr>
              <w:t>POLYESTER,10%</w:t>
            </w:r>
            <w:r w:rsidR="00E74A69" w:rsidRPr="00E74A69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E74A69">
              <w:rPr>
                <w:rFonts w:ascii="Arial" w:hAnsi="Arial" w:cs="Arial"/>
                <w:kern w:val="0"/>
                <w:szCs w:val="21"/>
              </w:rPr>
              <w:t>RAYON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6E185C" w:rsidP="003620F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74A69">
              <w:rPr>
                <w:rFonts w:ascii="Arial" w:hAnsi="Arial" w:cs="Arial"/>
                <w:kern w:val="0"/>
                <w:szCs w:val="21"/>
              </w:rPr>
              <w:t>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5C" w:rsidRPr="00E74A69" w:rsidRDefault="006E185C" w:rsidP="003620F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74A69">
              <w:rPr>
                <w:rFonts w:ascii="Arial" w:hAnsi="Arial" w:cs="Arial"/>
                <w:kern w:val="0"/>
                <w:szCs w:val="21"/>
              </w:rPr>
              <w:t>145</w:t>
            </w:r>
          </w:p>
        </w:tc>
      </w:tr>
    </w:tbl>
    <w:p w:rsidR="00BD2E93" w:rsidRDefault="00BD2E93" w:rsidP="00BD2E93">
      <w:pPr>
        <w:tabs>
          <w:tab w:val="left" w:pos="4650"/>
        </w:tabs>
        <w:rPr>
          <w:rFonts w:hint="eastAsia"/>
        </w:rPr>
      </w:pPr>
    </w:p>
    <w:p w:rsidR="000B7792" w:rsidRDefault="000B7792" w:rsidP="00BD2E93">
      <w:pPr>
        <w:tabs>
          <w:tab w:val="left" w:pos="4650"/>
        </w:tabs>
        <w:rPr>
          <w:rFonts w:hint="eastAsia"/>
          <w:b/>
        </w:rPr>
      </w:pPr>
    </w:p>
    <w:p w:rsidR="000B7792" w:rsidRDefault="000B7792" w:rsidP="00BD2E93">
      <w:pPr>
        <w:tabs>
          <w:tab w:val="left" w:pos="4650"/>
        </w:tabs>
        <w:rPr>
          <w:rFonts w:hint="eastAsia"/>
          <w:b/>
        </w:rPr>
      </w:pPr>
    </w:p>
    <w:p w:rsidR="00622BFA" w:rsidRPr="00CC1D59" w:rsidRDefault="00CC1D59" w:rsidP="00BD2E93">
      <w:pPr>
        <w:tabs>
          <w:tab w:val="left" w:pos="4650"/>
        </w:tabs>
        <w:rPr>
          <w:rFonts w:hint="eastAsia"/>
          <w:b/>
          <w:sz w:val="24"/>
          <w:szCs w:val="24"/>
        </w:rPr>
      </w:pPr>
      <w:r w:rsidRPr="00CC1D59">
        <w:rPr>
          <w:rFonts w:hint="eastAsia"/>
          <w:b/>
          <w:sz w:val="24"/>
          <w:szCs w:val="24"/>
        </w:rPr>
        <w:t>Description</w:t>
      </w:r>
      <w:r w:rsidR="00622BFA" w:rsidRPr="00CC1D59">
        <w:rPr>
          <w:rFonts w:hint="eastAsia"/>
          <w:b/>
          <w:sz w:val="24"/>
          <w:szCs w:val="24"/>
        </w:rPr>
        <w:t>：</w:t>
      </w:r>
    </w:p>
    <w:p w:rsidR="009F3E09" w:rsidRDefault="009F3E09" w:rsidP="00BD2E93">
      <w:pPr>
        <w:tabs>
          <w:tab w:val="left" w:pos="4650"/>
        </w:tabs>
        <w:rPr>
          <w:rFonts w:hint="eastAsia"/>
        </w:rPr>
      </w:pPr>
    </w:p>
    <w:p w:rsidR="009A7EDF" w:rsidRPr="0045754B" w:rsidRDefault="009A7EDF" w:rsidP="00BD2E93">
      <w:pPr>
        <w:tabs>
          <w:tab w:val="left" w:pos="4650"/>
        </w:tabs>
        <w:rPr>
          <w:rFonts w:hint="eastAsia"/>
        </w:rPr>
      </w:pPr>
    </w:p>
    <w:p w:rsidR="00BB750B" w:rsidRDefault="000158B5" w:rsidP="00BD2E93">
      <w:pPr>
        <w:tabs>
          <w:tab w:val="left" w:pos="4650"/>
        </w:tabs>
        <w:rPr>
          <w:rFonts w:ascii="Arial" w:hAnsi="Arial" w:cs="Arial" w:hint="eastAsia"/>
          <w:szCs w:val="21"/>
        </w:rPr>
      </w:pPr>
      <w:r w:rsidRPr="00E5397F">
        <w:rPr>
          <w:rFonts w:ascii="Arial" w:hAnsi="Arial" w:cs="Arial" w:hint="eastAsia"/>
          <w:szCs w:val="21"/>
        </w:rPr>
        <w:t xml:space="preserve">VILA provides </w:t>
      </w:r>
      <w:r w:rsidR="000A5198">
        <w:rPr>
          <w:rFonts w:ascii="Arial" w:hAnsi="Arial" w:cs="Arial" w:hint="eastAsia"/>
          <w:szCs w:val="21"/>
        </w:rPr>
        <w:t xml:space="preserve">various </w:t>
      </w:r>
      <w:r w:rsidRPr="00E5397F">
        <w:rPr>
          <w:rFonts w:ascii="Arial" w:hAnsi="Arial" w:cs="Arial"/>
          <w:szCs w:val="21"/>
        </w:rPr>
        <w:t>color</w:t>
      </w:r>
      <w:r w:rsidR="000A5198">
        <w:rPr>
          <w:rFonts w:ascii="Arial" w:hAnsi="Arial" w:cs="Arial" w:hint="eastAsia"/>
          <w:szCs w:val="21"/>
        </w:rPr>
        <w:t>s</w:t>
      </w:r>
      <w:r w:rsidRPr="00E5397F">
        <w:rPr>
          <w:rFonts w:ascii="Arial" w:hAnsi="Arial" w:cs="Arial" w:hint="eastAsia"/>
          <w:szCs w:val="21"/>
        </w:rPr>
        <w:t xml:space="preserve">, </w:t>
      </w:r>
      <w:r w:rsidR="00452F8D">
        <w:rPr>
          <w:rFonts w:ascii="Arial" w:hAnsi="Arial" w:cs="Arial" w:hint="eastAsia"/>
          <w:szCs w:val="21"/>
        </w:rPr>
        <w:t xml:space="preserve">which have perfect </w:t>
      </w:r>
      <w:r w:rsidRPr="00E5397F">
        <w:rPr>
          <w:rFonts w:ascii="Arial" w:hAnsi="Arial" w:cs="Arial" w:hint="eastAsia"/>
          <w:szCs w:val="21"/>
        </w:rPr>
        <w:t>match</w:t>
      </w:r>
      <w:r w:rsidR="00452F8D">
        <w:rPr>
          <w:rFonts w:ascii="Arial" w:hAnsi="Arial" w:cs="Arial" w:hint="eastAsia"/>
          <w:szCs w:val="21"/>
        </w:rPr>
        <w:t xml:space="preserve"> </w:t>
      </w:r>
      <w:r w:rsidRPr="00E5397F">
        <w:rPr>
          <w:rFonts w:ascii="Arial" w:hAnsi="Arial" w:cs="Arial" w:hint="eastAsia"/>
          <w:szCs w:val="21"/>
        </w:rPr>
        <w:t>with your home decor.</w:t>
      </w:r>
      <w:r w:rsidR="00E5397F" w:rsidRPr="00E5397F">
        <w:rPr>
          <w:rFonts w:ascii="Arial" w:hAnsi="Arial" w:cs="Arial" w:hint="eastAsia"/>
          <w:szCs w:val="21"/>
        </w:rPr>
        <w:t xml:space="preserve"> It</w:t>
      </w:r>
      <w:r w:rsidR="00E5397F">
        <w:rPr>
          <w:rFonts w:ascii="Arial" w:hAnsi="Arial" w:cs="Arial" w:hint="eastAsia"/>
          <w:szCs w:val="21"/>
        </w:rPr>
        <w:t xml:space="preserve"> </w:t>
      </w:r>
      <w:r w:rsidR="00E5397F" w:rsidRPr="00E5397F">
        <w:rPr>
          <w:rFonts w:ascii="Arial" w:hAnsi="Arial" w:cs="Arial" w:hint="eastAsia"/>
          <w:szCs w:val="21"/>
        </w:rPr>
        <w:t>uses</w:t>
      </w:r>
      <w:r w:rsidR="00E5397F">
        <w:rPr>
          <w:rFonts w:ascii="Arial" w:hAnsi="Arial" w:cs="Arial" w:hint="eastAsia"/>
          <w:szCs w:val="21"/>
        </w:rPr>
        <w:t xml:space="preserve"> </w:t>
      </w:r>
      <w:r w:rsidR="00E5397F" w:rsidRPr="00E5397F">
        <w:rPr>
          <w:rFonts w:ascii="Arial" w:hAnsi="Arial" w:cs="Arial"/>
          <w:szCs w:val="21"/>
        </w:rPr>
        <w:t>excellent reactive dye</w:t>
      </w:r>
      <w:r w:rsidR="00E5397F" w:rsidRPr="00E5397F">
        <w:rPr>
          <w:rFonts w:ascii="Arial" w:hAnsi="Arial" w:cs="Arial" w:hint="eastAsia"/>
          <w:szCs w:val="21"/>
        </w:rPr>
        <w:t xml:space="preserve"> which makes color so nice and strong color fastness</w:t>
      </w:r>
      <w:r w:rsidR="00452F8D">
        <w:rPr>
          <w:rFonts w:ascii="Arial" w:hAnsi="Arial" w:cs="Arial" w:hint="eastAsia"/>
          <w:szCs w:val="21"/>
        </w:rPr>
        <w:t xml:space="preserve">, and </w:t>
      </w:r>
      <w:r w:rsidR="00452F8D" w:rsidRPr="00452F8D">
        <w:rPr>
          <w:rFonts w:ascii="Arial" w:hAnsi="Arial" w:cs="Arial"/>
          <w:szCs w:val="21"/>
        </w:rPr>
        <w:t>eco-effectiv</w:t>
      </w:r>
      <w:r w:rsidR="00452F8D">
        <w:rPr>
          <w:rFonts w:ascii="Arial" w:hAnsi="Arial" w:cs="Arial" w:hint="eastAsia"/>
          <w:szCs w:val="21"/>
        </w:rPr>
        <w:t xml:space="preserve">e as well. </w:t>
      </w:r>
    </w:p>
    <w:p w:rsidR="00BB750B" w:rsidRDefault="00BB750B" w:rsidP="00BD2E93">
      <w:pPr>
        <w:tabs>
          <w:tab w:val="left" w:pos="4650"/>
        </w:tabs>
        <w:rPr>
          <w:rFonts w:ascii="Arial" w:hAnsi="Arial" w:cs="Arial" w:hint="eastAsia"/>
          <w:szCs w:val="21"/>
        </w:rPr>
      </w:pPr>
    </w:p>
    <w:p w:rsidR="000158B5" w:rsidRDefault="00BB750B" w:rsidP="00BD2E93">
      <w:pPr>
        <w:tabs>
          <w:tab w:val="left" w:pos="4650"/>
        </w:tabs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 xml:space="preserve">This fabric is woven by Chenille and </w:t>
      </w:r>
      <w:proofErr w:type="spellStart"/>
      <w:r>
        <w:rPr>
          <w:rFonts w:ascii="Arial" w:hAnsi="Arial" w:cs="Arial" w:hint="eastAsia"/>
          <w:szCs w:val="21"/>
        </w:rPr>
        <w:t>Slub</w:t>
      </w:r>
      <w:proofErr w:type="spellEnd"/>
      <w:r>
        <w:rPr>
          <w:rFonts w:ascii="Arial" w:hAnsi="Arial" w:cs="Arial" w:hint="eastAsia"/>
          <w:szCs w:val="21"/>
        </w:rPr>
        <w:t xml:space="preserve"> yarn together. </w:t>
      </w:r>
      <w:r>
        <w:rPr>
          <w:rFonts w:ascii="Arial" w:hAnsi="Arial" w:cs="Arial"/>
          <w:szCs w:val="21"/>
        </w:rPr>
        <w:t>C</w:t>
      </w:r>
      <w:r>
        <w:rPr>
          <w:rFonts w:ascii="Arial" w:hAnsi="Arial" w:cs="Arial" w:hint="eastAsia"/>
          <w:szCs w:val="21"/>
        </w:rPr>
        <w:t xml:space="preserve">henille gives the fabrics soft handle </w:t>
      </w:r>
      <w:proofErr w:type="gramStart"/>
      <w:r>
        <w:rPr>
          <w:rFonts w:ascii="Arial" w:hAnsi="Arial" w:cs="Arial" w:hint="eastAsia"/>
          <w:szCs w:val="21"/>
        </w:rPr>
        <w:t>touch,</w:t>
      </w:r>
      <w:proofErr w:type="gramEnd"/>
      <w:r>
        <w:rPr>
          <w:rFonts w:ascii="Arial" w:hAnsi="Arial" w:cs="Arial" w:hint="eastAsia"/>
          <w:szCs w:val="21"/>
        </w:rPr>
        <w:t xml:space="preserve"> the </w:t>
      </w:r>
      <w:proofErr w:type="spellStart"/>
      <w:r>
        <w:rPr>
          <w:rFonts w:ascii="Arial" w:hAnsi="Arial" w:cs="Arial" w:hint="eastAsia"/>
          <w:szCs w:val="21"/>
        </w:rPr>
        <w:t>slub</w:t>
      </w:r>
      <w:proofErr w:type="spellEnd"/>
      <w:r>
        <w:rPr>
          <w:rFonts w:ascii="Arial" w:hAnsi="Arial" w:cs="Arial" w:hint="eastAsia"/>
          <w:szCs w:val="21"/>
        </w:rPr>
        <w:t xml:space="preserve"> yarn gives mode</w:t>
      </w:r>
      <w:r w:rsidR="000A5198">
        <w:rPr>
          <w:rFonts w:ascii="Arial" w:hAnsi="Arial" w:cs="Arial" w:hint="eastAsia"/>
          <w:szCs w:val="21"/>
        </w:rPr>
        <w:t>r</w:t>
      </w:r>
      <w:r>
        <w:rPr>
          <w:rFonts w:ascii="Arial" w:hAnsi="Arial" w:cs="Arial" w:hint="eastAsia"/>
          <w:szCs w:val="21"/>
        </w:rPr>
        <w:t xml:space="preserve">n appearance. </w:t>
      </w:r>
      <w:r w:rsidR="00452F8D">
        <w:rPr>
          <w:rFonts w:ascii="Arial" w:hAnsi="Arial" w:cs="Arial" w:hint="eastAsia"/>
          <w:szCs w:val="21"/>
        </w:rPr>
        <w:t xml:space="preserve">The special dying process allows VILA a vintage look. </w:t>
      </w:r>
    </w:p>
    <w:p w:rsidR="00BB750B" w:rsidRDefault="000A5198" w:rsidP="00BD2E93">
      <w:pPr>
        <w:tabs>
          <w:tab w:val="left" w:pos="4650"/>
        </w:tabs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 xml:space="preserve">Soft touch, </w:t>
      </w:r>
      <w:r>
        <w:rPr>
          <w:rFonts w:ascii="Arial" w:hAnsi="Arial" w:cs="Arial" w:hint="eastAsia"/>
          <w:szCs w:val="21"/>
        </w:rPr>
        <w:t>modern</w:t>
      </w:r>
      <w:r w:rsidR="00BB750B">
        <w:rPr>
          <w:rFonts w:ascii="Arial" w:hAnsi="Arial" w:cs="Arial"/>
          <w:szCs w:val="21"/>
        </w:rPr>
        <w:t xml:space="preserve"> appearance,</w:t>
      </w:r>
      <w:r>
        <w:rPr>
          <w:rFonts w:ascii="Arial" w:hAnsi="Arial" w:cs="Arial" w:hint="eastAsia"/>
          <w:szCs w:val="21"/>
        </w:rPr>
        <w:t xml:space="preserve"> v</w:t>
      </w:r>
      <w:r w:rsidR="00BB750B">
        <w:rPr>
          <w:rFonts w:ascii="Arial" w:hAnsi="Arial" w:cs="Arial" w:hint="eastAsia"/>
          <w:szCs w:val="21"/>
        </w:rPr>
        <w:t xml:space="preserve">intage look all are together. </w:t>
      </w:r>
      <w:r w:rsidR="00BB750B">
        <w:rPr>
          <w:rFonts w:ascii="Arial" w:hAnsi="Arial" w:cs="Arial"/>
          <w:szCs w:val="21"/>
        </w:rPr>
        <w:t>I</w:t>
      </w:r>
      <w:r w:rsidR="00BB750B">
        <w:rPr>
          <w:rFonts w:ascii="Arial" w:hAnsi="Arial" w:cs="Arial" w:hint="eastAsia"/>
          <w:szCs w:val="21"/>
        </w:rPr>
        <w:t>t is the trends.</w:t>
      </w:r>
    </w:p>
    <w:p w:rsidR="00BB750B" w:rsidRPr="00BB750B" w:rsidRDefault="00BB750B" w:rsidP="00BD2E93">
      <w:pPr>
        <w:tabs>
          <w:tab w:val="left" w:pos="4650"/>
        </w:tabs>
        <w:rPr>
          <w:rFonts w:ascii="Arial" w:hAnsi="Arial" w:cs="Arial" w:hint="eastAsia"/>
          <w:szCs w:val="21"/>
        </w:rPr>
      </w:pPr>
    </w:p>
    <w:p w:rsidR="007242FC" w:rsidRPr="004318DF" w:rsidRDefault="004318DF" w:rsidP="00BD2E93">
      <w:pPr>
        <w:tabs>
          <w:tab w:val="left" w:pos="4650"/>
        </w:tabs>
        <w:rPr>
          <w:rFonts w:ascii="Arial" w:hAnsi="Arial" w:cs="Arial"/>
          <w:szCs w:val="21"/>
        </w:rPr>
      </w:pPr>
      <w:r w:rsidRPr="004318DF">
        <w:rPr>
          <w:rFonts w:ascii="Arial" w:hAnsi="Arial" w:cs="Arial"/>
          <w:szCs w:val="21"/>
        </w:rPr>
        <w:t>The weight of VILA</w:t>
      </w:r>
      <w:r w:rsidR="00E5397F">
        <w:rPr>
          <w:rFonts w:ascii="Arial" w:hAnsi="Arial" w:cs="Arial" w:hint="eastAsia"/>
          <w:szCs w:val="21"/>
        </w:rPr>
        <w:t xml:space="preserve"> </w:t>
      </w:r>
      <w:r w:rsidRPr="004318DF">
        <w:rPr>
          <w:rFonts w:ascii="Arial" w:hAnsi="Arial" w:cs="Arial"/>
          <w:szCs w:val="21"/>
        </w:rPr>
        <w:t>is 490 gram per square</w:t>
      </w:r>
      <w:r w:rsidR="000158B5">
        <w:rPr>
          <w:rFonts w:ascii="Arial" w:hAnsi="Arial" w:cs="Arial"/>
          <w:szCs w:val="21"/>
        </w:rPr>
        <w:t xml:space="preserve"> mete</w:t>
      </w:r>
      <w:r w:rsidR="000158B5">
        <w:rPr>
          <w:rFonts w:ascii="Arial" w:hAnsi="Arial" w:cs="Arial" w:hint="eastAsia"/>
          <w:szCs w:val="21"/>
        </w:rPr>
        <w:t xml:space="preserve">r, </w:t>
      </w:r>
      <w:r w:rsidRPr="004318DF">
        <w:rPr>
          <w:rFonts w:ascii="Arial" w:hAnsi="Arial" w:cs="Arial"/>
          <w:szCs w:val="21"/>
        </w:rPr>
        <w:t>thick hand feeling</w:t>
      </w:r>
      <w:r w:rsidR="000158B5">
        <w:rPr>
          <w:rFonts w:ascii="Arial" w:hAnsi="Arial" w:cs="Arial" w:hint="eastAsia"/>
          <w:szCs w:val="21"/>
        </w:rPr>
        <w:t xml:space="preserve"> and warm to touch.</w:t>
      </w:r>
    </w:p>
    <w:p w:rsidR="00382FA7" w:rsidRPr="004318DF" w:rsidRDefault="00382FA7" w:rsidP="00E92E9C">
      <w:pPr>
        <w:jc w:val="left"/>
        <w:rPr>
          <w:rFonts w:hint="eastAsia"/>
        </w:rPr>
      </w:pPr>
    </w:p>
    <w:p w:rsidR="00B77C69" w:rsidRDefault="00B77C69" w:rsidP="004318DF">
      <w:pPr>
        <w:jc w:val="left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VILA complies</w:t>
      </w:r>
      <w:r w:rsidR="00382FA7" w:rsidRPr="00382FA7">
        <w:rPr>
          <w:rFonts w:ascii="Arial" w:hAnsi="Arial" w:cs="Arial"/>
          <w:szCs w:val="21"/>
        </w:rPr>
        <w:t xml:space="preserve"> with the international standards of world’s authoritative verification</w:t>
      </w:r>
      <w:r>
        <w:rPr>
          <w:rFonts w:ascii="Arial" w:hAnsi="Arial" w:cs="Arial" w:hint="eastAsia"/>
          <w:szCs w:val="21"/>
        </w:rPr>
        <w:t xml:space="preserve"> and </w:t>
      </w:r>
      <w:r w:rsidR="00382FA7" w:rsidRPr="00382FA7">
        <w:rPr>
          <w:rFonts w:ascii="Arial" w:hAnsi="Arial" w:cs="Arial"/>
          <w:szCs w:val="21"/>
        </w:rPr>
        <w:t>testing</w:t>
      </w:r>
      <w:r w:rsidR="004318DF">
        <w:rPr>
          <w:rFonts w:ascii="Arial" w:hAnsi="Arial" w:cs="Arial" w:hint="eastAsia"/>
          <w:szCs w:val="21"/>
        </w:rPr>
        <w:t xml:space="preserve">, such as: </w:t>
      </w:r>
      <w:r w:rsidRPr="00B77C69">
        <w:rPr>
          <w:rFonts w:ascii="Arial" w:hAnsi="Arial" w:cs="Arial"/>
          <w:szCs w:val="21"/>
        </w:rPr>
        <w:t>Color fastness to rubbing</w:t>
      </w:r>
      <w:r w:rsidR="004318DF">
        <w:rPr>
          <w:rFonts w:ascii="Arial" w:hAnsi="Arial" w:cs="Arial" w:hint="eastAsia"/>
          <w:szCs w:val="21"/>
        </w:rPr>
        <w:t xml:space="preserve">, </w:t>
      </w:r>
      <w:r w:rsidRPr="00B77C69">
        <w:rPr>
          <w:rFonts w:ascii="Arial" w:hAnsi="Arial" w:cs="Arial"/>
          <w:szCs w:val="21"/>
        </w:rPr>
        <w:t>Color fastness to light</w:t>
      </w:r>
      <w:r w:rsidR="004318DF">
        <w:rPr>
          <w:rFonts w:ascii="Arial" w:hAnsi="Arial" w:cs="Arial" w:hint="eastAsia"/>
          <w:szCs w:val="21"/>
        </w:rPr>
        <w:t xml:space="preserve">, </w:t>
      </w:r>
      <w:r w:rsidRPr="00B77C69">
        <w:rPr>
          <w:rFonts w:ascii="Arial" w:hAnsi="Arial" w:cs="Arial"/>
          <w:szCs w:val="21"/>
        </w:rPr>
        <w:t>Tensile strength</w:t>
      </w:r>
      <w:r w:rsidR="004318DF">
        <w:rPr>
          <w:rFonts w:ascii="Arial" w:hAnsi="Arial" w:cs="Arial" w:hint="eastAsia"/>
          <w:szCs w:val="21"/>
        </w:rPr>
        <w:t xml:space="preserve">, </w:t>
      </w:r>
      <w:r w:rsidRPr="00B77C69">
        <w:rPr>
          <w:rFonts w:ascii="Arial" w:hAnsi="Arial" w:cs="Arial"/>
          <w:szCs w:val="21"/>
        </w:rPr>
        <w:t>Tear strength</w:t>
      </w:r>
      <w:r w:rsidR="004318DF">
        <w:rPr>
          <w:rFonts w:ascii="Arial" w:hAnsi="Arial" w:cs="Arial" w:hint="eastAsia"/>
          <w:szCs w:val="21"/>
        </w:rPr>
        <w:t xml:space="preserve">, </w:t>
      </w:r>
      <w:r w:rsidRPr="00B77C69">
        <w:rPr>
          <w:rFonts w:ascii="Arial" w:hAnsi="Arial" w:cs="Arial"/>
          <w:szCs w:val="21"/>
        </w:rPr>
        <w:t>Seam slippage</w:t>
      </w:r>
      <w:r w:rsidR="004318DF">
        <w:rPr>
          <w:rFonts w:ascii="Arial" w:hAnsi="Arial" w:cs="Arial" w:hint="eastAsia"/>
          <w:szCs w:val="21"/>
        </w:rPr>
        <w:t xml:space="preserve">, </w:t>
      </w:r>
      <w:r w:rsidRPr="00B77C69">
        <w:rPr>
          <w:rFonts w:ascii="Arial" w:hAnsi="Arial" w:cs="Arial"/>
          <w:szCs w:val="21"/>
        </w:rPr>
        <w:t>Pilling resistance</w:t>
      </w:r>
      <w:r w:rsidR="004318DF">
        <w:rPr>
          <w:rFonts w:ascii="Arial" w:hAnsi="Arial" w:cs="Arial" w:hint="eastAsia"/>
          <w:szCs w:val="21"/>
        </w:rPr>
        <w:t xml:space="preserve">, </w:t>
      </w:r>
      <w:r w:rsidR="000F3EEA" w:rsidRPr="00B77C69">
        <w:rPr>
          <w:rFonts w:ascii="Arial" w:hAnsi="Arial" w:cs="Arial"/>
          <w:szCs w:val="21"/>
        </w:rPr>
        <w:t>Abrasion resistance</w:t>
      </w:r>
      <w:r w:rsidR="004318DF">
        <w:rPr>
          <w:rFonts w:ascii="Arial" w:hAnsi="Arial" w:cs="Arial" w:hint="eastAsia"/>
          <w:szCs w:val="21"/>
        </w:rPr>
        <w:t>, etc.</w:t>
      </w:r>
    </w:p>
    <w:p w:rsidR="00B77C69" w:rsidRPr="00382FA7" w:rsidRDefault="00B77C69" w:rsidP="00382FA7">
      <w:pPr>
        <w:pStyle w:val="a9"/>
        <w:spacing w:before="0" w:beforeAutospacing="0" w:after="0" w:afterAutospacing="0" w:line="330" w:lineRule="atLeast"/>
        <w:rPr>
          <w:rFonts w:ascii="Arial" w:hAnsi="Arial" w:cs="Arial"/>
          <w:kern w:val="2"/>
          <w:sz w:val="21"/>
          <w:szCs w:val="21"/>
        </w:rPr>
      </w:pPr>
    </w:p>
    <w:p w:rsidR="00382FA7" w:rsidRPr="00382FA7" w:rsidRDefault="004318DF" w:rsidP="00382FA7">
      <w:pPr>
        <w:pStyle w:val="a9"/>
        <w:spacing w:before="0" w:beforeAutospacing="0" w:after="0" w:afterAutospacing="0" w:line="330" w:lineRule="atLeast"/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 w:hint="eastAsia"/>
          <w:kern w:val="2"/>
          <w:sz w:val="21"/>
          <w:szCs w:val="21"/>
        </w:rPr>
        <w:t>VILA</w:t>
      </w:r>
      <w:r w:rsidR="00382FA7" w:rsidRPr="00382FA7">
        <w:rPr>
          <w:rFonts w:ascii="Arial" w:hAnsi="Arial" w:cs="Arial"/>
          <w:kern w:val="2"/>
          <w:sz w:val="21"/>
          <w:szCs w:val="21"/>
        </w:rPr>
        <w:t xml:space="preserve"> compl</w:t>
      </w:r>
      <w:r>
        <w:rPr>
          <w:rFonts w:ascii="Arial" w:hAnsi="Arial" w:cs="Arial" w:hint="eastAsia"/>
          <w:kern w:val="2"/>
          <w:sz w:val="21"/>
          <w:szCs w:val="21"/>
        </w:rPr>
        <w:t>ies</w:t>
      </w:r>
      <w:r w:rsidR="00382FA7" w:rsidRPr="00382FA7">
        <w:rPr>
          <w:rFonts w:ascii="Arial" w:hAnsi="Arial" w:cs="Arial"/>
          <w:kern w:val="2"/>
          <w:sz w:val="21"/>
          <w:szCs w:val="21"/>
        </w:rPr>
        <w:t xml:space="preserve"> with the Reach Regulation and do</w:t>
      </w:r>
      <w:r w:rsidR="000A5198">
        <w:rPr>
          <w:rFonts w:ascii="Arial" w:hAnsi="Arial" w:cs="Arial" w:hint="eastAsia"/>
          <w:kern w:val="2"/>
          <w:sz w:val="21"/>
          <w:szCs w:val="21"/>
        </w:rPr>
        <w:t>es</w:t>
      </w:r>
      <w:r w:rsidR="00382FA7" w:rsidRPr="00382FA7">
        <w:rPr>
          <w:rFonts w:ascii="Arial" w:hAnsi="Arial" w:cs="Arial"/>
          <w:kern w:val="2"/>
          <w:sz w:val="21"/>
          <w:szCs w:val="21"/>
        </w:rPr>
        <w:t xml:space="preserve"> not contain the substances in the</w:t>
      </w:r>
      <w:r w:rsidRPr="00382FA7">
        <w:rPr>
          <w:rFonts w:ascii="Arial" w:hAnsi="Arial" w:cs="Arial"/>
          <w:kern w:val="2"/>
          <w:sz w:val="21"/>
          <w:szCs w:val="21"/>
        </w:rPr>
        <w:t xml:space="preserve"> “forbidden list"</w:t>
      </w:r>
      <w:r>
        <w:rPr>
          <w:rFonts w:ascii="Arial" w:hAnsi="Arial" w:cs="Arial" w:hint="eastAsia"/>
          <w:kern w:val="2"/>
          <w:sz w:val="21"/>
          <w:szCs w:val="21"/>
        </w:rPr>
        <w:t xml:space="preserve"> of being </w:t>
      </w:r>
      <w:r w:rsidRPr="00382FA7">
        <w:rPr>
          <w:rFonts w:ascii="Arial" w:hAnsi="Arial" w:cs="Arial"/>
          <w:kern w:val="2"/>
          <w:sz w:val="21"/>
          <w:szCs w:val="21"/>
        </w:rPr>
        <w:t>considered harmful to the human health and the environment</w:t>
      </w:r>
      <w:r>
        <w:rPr>
          <w:rFonts w:ascii="Arial" w:hAnsi="Arial" w:cs="Arial" w:hint="eastAsia"/>
          <w:kern w:val="2"/>
          <w:sz w:val="21"/>
          <w:szCs w:val="21"/>
        </w:rPr>
        <w:t>.</w:t>
      </w:r>
    </w:p>
    <w:p w:rsidR="00382FA7" w:rsidRPr="004318DF" w:rsidRDefault="00382FA7" w:rsidP="00E92E9C">
      <w:pPr>
        <w:jc w:val="left"/>
        <w:rPr>
          <w:rFonts w:ascii="Arial" w:hAnsi="Arial" w:cs="Arial" w:hint="eastAsia"/>
          <w:szCs w:val="21"/>
        </w:rPr>
      </w:pPr>
    </w:p>
    <w:p w:rsidR="002432D4" w:rsidRPr="00382FA7" w:rsidRDefault="002432D4" w:rsidP="00E92E9C">
      <w:pPr>
        <w:jc w:val="left"/>
        <w:rPr>
          <w:rFonts w:ascii="Arial" w:hAnsi="Arial" w:cs="Arial"/>
          <w:szCs w:val="21"/>
        </w:rPr>
      </w:pPr>
    </w:p>
    <w:sectPr w:rsidR="002432D4" w:rsidRPr="00382FA7" w:rsidSect="00313BA7">
      <w:footerReference w:type="default" r:id="rId7"/>
      <w:pgSz w:w="11906" w:h="16838" w:code="9"/>
      <w:pgMar w:top="1134" w:right="1077" w:bottom="1134" w:left="1077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43" w:rsidRDefault="00336A43" w:rsidP="00C721D2">
      <w:r>
        <w:separator/>
      </w:r>
    </w:p>
  </w:endnote>
  <w:endnote w:type="continuationSeparator" w:id="0">
    <w:p w:rsidR="00336A43" w:rsidRDefault="00336A43" w:rsidP="00C72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3A" w:rsidRDefault="0036253A" w:rsidP="0036253A">
    <w:pPr>
      <w:pStyle w:val="a4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A5198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A5198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43" w:rsidRDefault="00336A43" w:rsidP="00C721D2">
      <w:r>
        <w:separator/>
      </w:r>
    </w:p>
  </w:footnote>
  <w:footnote w:type="continuationSeparator" w:id="0">
    <w:p w:rsidR="00336A43" w:rsidRDefault="00336A43" w:rsidP="00C72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78F"/>
    <w:multiLevelType w:val="hybridMultilevel"/>
    <w:tmpl w:val="A65459AC"/>
    <w:lvl w:ilvl="0" w:tplc="5B4E1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FE4F22"/>
    <w:multiLevelType w:val="hybridMultilevel"/>
    <w:tmpl w:val="147069BA"/>
    <w:lvl w:ilvl="0" w:tplc="5B4E1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147329"/>
    <w:multiLevelType w:val="hybridMultilevel"/>
    <w:tmpl w:val="90B4DCB0"/>
    <w:lvl w:ilvl="0" w:tplc="F15A9C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D07C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2C4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86A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6E2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47B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0C4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062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E63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36FB5"/>
    <w:multiLevelType w:val="hybridMultilevel"/>
    <w:tmpl w:val="725CBCD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3775F6"/>
    <w:multiLevelType w:val="hybridMultilevel"/>
    <w:tmpl w:val="495A65C4"/>
    <w:lvl w:ilvl="0" w:tplc="A89E43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1E36B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700CE9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30FB2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08E21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DBC372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4E079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8A3C3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928433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54D5ACB"/>
    <w:multiLevelType w:val="hybridMultilevel"/>
    <w:tmpl w:val="8774EE92"/>
    <w:lvl w:ilvl="0" w:tplc="4000A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F6361A"/>
    <w:multiLevelType w:val="hybridMultilevel"/>
    <w:tmpl w:val="6DE0B3D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1D2"/>
    <w:rsid w:val="00015178"/>
    <w:rsid w:val="000155AE"/>
    <w:rsid w:val="000158B5"/>
    <w:rsid w:val="0001610D"/>
    <w:rsid w:val="00034538"/>
    <w:rsid w:val="00080943"/>
    <w:rsid w:val="00081F39"/>
    <w:rsid w:val="00083D9C"/>
    <w:rsid w:val="00092B90"/>
    <w:rsid w:val="000A0D30"/>
    <w:rsid w:val="000A3078"/>
    <w:rsid w:val="000A5198"/>
    <w:rsid w:val="000A77BF"/>
    <w:rsid w:val="000B03DE"/>
    <w:rsid w:val="000B11B2"/>
    <w:rsid w:val="000B7792"/>
    <w:rsid w:val="000C5ACD"/>
    <w:rsid w:val="000D3FBC"/>
    <w:rsid w:val="000E7B44"/>
    <w:rsid w:val="000F36A5"/>
    <w:rsid w:val="000F3EEA"/>
    <w:rsid w:val="00110603"/>
    <w:rsid w:val="00123D96"/>
    <w:rsid w:val="001313EC"/>
    <w:rsid w:val="00136823"/>
    <w:rsid w:val="0014326F"/>
    <w:rsid w:val="0014785B"/>
    <w:rsid w:val="00157884"/>
    <w:rsid w:val="001635BA"/>
    <w:rsid w:val="0017033A"/>
    <w:rsid w:val="0018410D"/>
    <w:rsid w:val="001865F9"/>
    <w:rsid w:val="00193523"/>
    <w:rsid w:val="00195347"/>
    <w:rsid w:val="0019535A"/>
    <w:rsid w:val="001D3633"/>
    <w:rsid w:val="001D533D"/>
    <w:rsid w:val="001D5AB9"/>
    <w:rsid w:val="001E380F"/>
    <w:rsid w:val="001F323E"/>
    <w:rsid w:val="0020262C"/>
    <w:rsid w:val="002050E4"/>
    <w:rsid w:val="002338C8"/>
    <w:rsid w:val="002432D4"/>
    <w:rsid w:val="002501D3"/>
    <w:rsid w:val="00256710"/>
    <w:rsid w:val="0025675A"/>
    <w:rsid w:val="002715C0"/>
    <w:rsid w:val="0028533E"/>
    <w:rsid w:val="0028555D"/>
    <w:rsid w:val="00285BD5"/>
    <w:rsid w:val="002A4C2F"/>
    <w:rsid w:val="002A5DFB"/>
    <w:rsid w:val="002B2971"/>
    <w:rsid w:val="002D27D5"/>
    <w:rsid w:val="002D67B7"/>
    <w:rsid w:val="002F0B08"/>
    <w:rsid w:val="00313BA7"/>
    <w:rsid w:val="00332916"/>
    <w:rsid w:val="00336A43"/>
    <w:rsid w:val="00336F8F"/>
    <w:rsid w:val="003620FF"/>
    <w:rsid w:val="0036253A"/>
    <w:rsid w:val="003637C1"/>
    <w:rsid w:val="00371D64"/>
    <w:rsid w:val="00376120"/>
    <w:rsid w:val="0037645F"/>
    <w:rsid w:val="00382FA7"/>
    <w:rsid w:val="003C5AE5"/>
    <w:rsid w:val="003E1883"/>
    <w:rsid w:val="003E2956"/>
    <w:rsid w:val="003E7582"/>
    <w:rsid w:val="003F3E79"/>
    <w:rsid w:val="003F7E8B"/>
    <w:rsid w:val="00402B36"/>
    <w:rsid w:val="00415837"/>
    <w:rsid w:val="00423421"/>
    <w:rsid w:val="004318DF"/>
    <w:rsid w:val="00431B9F"/>
    <w:rsid w:val="00435435"/>
    <w:rsid w:val="00442976"/>
    <w:rsid w:val="004516F5"/>
    <w:rsid w:val="00452F8D"/>
    <w:rsid w:val="00456952"/>
    <w:rsid w:val="0045754B"/>
    <w:rsid w:val="00492171"/>
    <w:rsid w:val="004A5596"/>
    <w:rsid w:val="004B2EA7"/>
    <w:rsid w:val="004B3FDA"/>
    <w:rsid w:val="004E1174"/>
    <w:rsid w:val="005030C4"/>
    <w:rsid w:val="005100F7"/>
    <w:rsid w:val="00592FE2"/>
    <w:rsid w:val="005947F4"/>
    <w:rsid w:val="005A576A"/>
    <w:rsid w:val="005C041D"/>
    <w:rsid w:val="005C459F"/>
    <w:rsid w:val="005C67F8"/>
    <w:rsid w:val="005D6353"/>
    <w:rsid w:val="005F0A09"/>
    <w:rsid w:val="005F46AB"/>
    <w:rsid w:val="00621318"/>
    <w:rsid w:val="006225E0"/>
    <w:rsid w:val="00622BFA"/>
    <w:rsid w:val="00632BFB"/>
    <w:rsid w:val="006540AE"/>
    <w:rsid w:val="00656EF4"/>
    <w:rsid w:val="00661E78"/>
    <w:rsid w:val="00666F96"/>
    <w:rsid w:val="00682B48"/>
    <w:rsid w:val="0068533D"/>
    <w:rsid w:val="006A48E9"/>
    <w:rsid w:val="006B19B1"/>
    <w:rsid w:val="006B24BE"/>
    <w:rsid w:val="006D03C2"/>
    <w:rsid w:val="006E185C"/>
    <w:rsid w:val="006F01C9"/>
    <w:rsid w:val="006F3420"/>
    <w:rsid w:val="00705031"/>
    <w:rsid w:val="0071180D"/>
    <w:rsid w:val="00716FA9"/>
    <w:rsid w:val="00720DCE"/>
    <w:rsid w:val="00723634"/>
    <w:rsid w:val="007242FC"/>
    <w:rsid w:val="00780B9D"/>
    <w:rsid w:val="00782A26"/>
    <w:rsid w:val="007848C9"/>
    <w:rsid w:val="00790C7C"/>
    <w:rsid w:val="00790E76"/>
    <w:rsid w:val="0079426A"/>
    <w:rsid w:val="00794709"/>
    <w:rsid w:val="007D7CB7"/>
    <w:rsid w:val="007E1DBC"/>
    <w:rsid w:val="007E3703"/>
    <w:rsid w:val="00813183"/>
    <w:rsid w:val="00820BC8"/>
    <w:rsid w:val="008305CE"/>
    <w:rsid w:val="00830D28"/>
    <w:rsid w:val="00831F25"/>
    <w:rsid w:val="00836BC9"/>
    <w:rsid w:val="00837C07"/>
    <w:rsid w:val="008473A7"/>
    <w:rsid w:val="00862597"/>
    <w:rsid w:val="00881A64"/>
    <w:rsid w:val="008A06FD"/>
    <w:rsid w:val="008A6AB8"/>
    <w:rsid w:val="008B230D"/>
    <w:rsid w:val="008B435B"/>
    <w:rsid w:val="008C1847"/>
    <w:rsid w:val="008C6CAD"/>
    <w:rsid w:val="008C7ED7"/>
    <w:rsid w:val="008E0AAE"/>
    <w:rsid w:val="008E6A03"/>
    <w:rsid w:val="009320FB"/>
    <w:rsid w:val="009358BE"/>
    <w:rsid w:val="00947EAA"/>
    <w:rsid w:val="00950DE5"/>
    <w:rsid w:val="009530E8"/>
    <w:rsid w:val="009566B6"/>
    <w:rsid w:val="009661AA"/>
    <w:rsid w:val="00971523"/>
    <w:rsid w:val="009735BB"/>
    <w:rsid w:val="00975BBF"/>
    <w:rsid w:val="009868C0"/>
    <w:rsid w:val="00987A71"/>
    <w:rsid w:val="00987A8A"/>
    <w:rsid w:val="009A7EDF"/>
    <w:rsid w:val="009C027D"/>
    <w:rsid w:val="009E2521"/>
    <w:rsid w:val="009E5752"/>
    <w:rsid w:val="009F3E09"/>
    <w:rsid w:val="00A00306"/>
    <w:rsid w:val="00A04316"/>
    <w:rsid w:val="00A073A3"/>
    <w:rsid w:val="00A0742E"/>
    <w:rsid w:val="00A077C6"/>
    <w:rsid w:val="00A1061C"/>
    <w:rsid w:val="00A20F7D"/>
    <w:rsid w:val="00A32958"/>
    <w:rsid w:val="00A42B7F"/>
    <w:rsid w:val="00A44927"/>
    <w:rsid w:val="00A478D0"/>
    <w:rsid w:val="00A55254"/>
    <w:rsid w:val="00A70ABF"/>
    <w:rsid w:val="00A738C9"/>
    <w:rsid w:val="00A91566"/>
    <w:rsid w:val="00A93135"/>
    <w:rsid w:val="00A9773B"/>
    <w:rsid w:val="00AC17EA"/>
    <w:rsid w:val="00AC70A2"/>
    <w:rsid w:val="00AF0A13"/>
    <w:rsid w:val="00AF6AE3"/>
    <w:rsid w:val="00AF7B9C"/>
    <w:rsid w:val="00B22330"/>
    <w:rsid w:val="00B25390"/>
    <w:rsid w:val="00B2646F"/>
    <w:rsid w:val="00B40B9D"/>
    <w:rsid w:val="00B44336"/>
    <w:rsid w:val="00B526F7"/>
    <w:rsid w:val="00B53FA8"/>
    <w:rsid w:val="00B5584F"/>
    <w:rsid w:val="00B67BB8"/>
    <w:rsid w:val="00B740F7"/>
    <w:rsid w:val="00B77C69"/>
    <w:rsid w:val="00B85FFC"/>
    <w:rsid w:val="00B873DD"/>
    <w:rsid w:val="00BA392B"/>
    <w:rsid w:val="00BB110F"/>
    <w:rsid w:val="00BB55A0"/>
    <w:rsid w:val="00BB750B"/>
    <w:rsid w:val="00BD221C"/>
    <w:rsid w:val="00BD2E93"/>
    <w:rsid w:val="00BD50B4"/>
    <w:rsid w:val="00BE5AD2"/>
    <w:rsid w:val="00BF07EB"/>
    <w:rsid w:val="00BF34BE"/>
    <w:rsid w:val="00C12742"/>
    <w:rsid w:val="00C2338D"/>
    <w:rsid w:val="00C23A17"/>
    <w:rsid w:val="00C31A05"/>
    <w:rsid w:val="00C35C40"/>
    <w:rsid w:val="00C37681"/>
    <w:rsid w:val="00C408AA"/>
    <w:rsid w:val="00C642E9"/>
    <w:rsid w:val="00C673EC"/>
    <w:rsid w:val="00C721D2"/>
    <w:rsid w:val="00C85034"/>
    <w:rsid w:val="00C90FA9"/>
    <w:rsid w:val="00C92CFB"/>
    <w:rsid w:val="00CC1D59"/>
    <w:rsid w:val="00CC7E79"/>
    <w:rsid w:val="00CD4E1B"/>
    <w:rsid w:val="00CD77C9"/>
    <w:rsid w:val="00CE04C8"/>
    <w:rsid w:val="00CF1C45"/>
    <w:rsid w:val="00D21871"/>
    <w:rsid w:val="00D27EE2"/>
    <w:rsid w:val="00D33996"/>
    <w:rsid w:val="00D467AF"/>
    <w:rsid w:val="00D512EA"/>
    <w:rsid w:val="00D8609C"/>
    <w:rsid w:val="00DA37A1"/>
    <w:rsid w:val="00DB3DA1"/>
    <w:rsid w:val="00DC0B8A"/>
    <w:rsid w:val="00DC242F"/>
    <w:rsid w:val="00DD043D"/>
    <w:rsid w:val="00E12820"/>
    <w:rsid w:val="00E168F0"/>
    <w:rsid w:val="00E334F3"/>
    <w:rsid w:val="00E526BC"/>
    <w:rsid w:val="00E52760"/>
    <w:rsid w:val="00E52808"/>
    <w:rsid w:val="00E5397F"/>
    <w:rsid w:val="00E74A69"/>
    <w:rsid w:val="00E761D6"/>
    <w:rsid w:val="00E77D03"/>
    <w:rsid w:val="00E83EFF"/>
    <w:rsid w:val="00E85EAC"/>
    <w:rsid w:val="00E902BC"/>
    <w:rsid w:val="00E90A19"/>
    <w:rsid w:val="00E92E9C"/>
    <w:rsid w:val="00EC1BB2"/>
    <w:rsid w:val="00ED2EF6"/>
    <w:rsid w:val="00EE1194"/>
    <w:rsid w:val="00EF05B7"/>
    <w:rsid w:val="00F01F26"/>
    <w:rsid w:val="00F067D5"/>
    <w:rsid w:val="00F13BB4"/>
    <w:rsid w:val="00F164DD"/>
    <w:rsid w:val="00F21CD5"/>
    <w:rsid w:val="00F24578"/>
    <w:rsid w:val="00F24CBB"/>
    <w:rsid w:val="00F44611"/>
    <w:rsid w:val="00F513EF"/>
    <w:rsid w:val="00F56551"/>
    <w:rsid w:val="00F568EB"/>
    <w:rsid w:val="00F664CF"/>
    <w:rsid w:val="00F670B4"/>
    <w:rsid w:val="00F71248"/>
    <w:rsid w:val="00F8223F"/>
    <w:rsid w:val="00F87BB0"/>
    <w:rsid w:val="00FC1F07"/>
    <w:rsid w:val="00FC30C0"/>
    <w:rsid w:val="00FD74BB"/>
    <w:rsid w:val="00FE1AD6"/>
    <w:rsid w:val="00FF19AF"/>
    <w:rsid w:val="00FF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2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1D2"/>
    <w:rPr>
      <w:sz w:val="18"/>
      <w:szCs w:val="18"/>
    </w:rPr>
  </w:style>
  <w:style w:type="paragraph" w:styleId="a5">
    <w:name w:val="List Paragraph"/>
    <w:basedOn w:val="a"/>
    <w:uiPriority w:val="34"/>
    <w:qFormat/>
    <w:rsid w:val="00C721D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21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21D2"/>
    <w:rPr>
      <w:sz w:val="18"/>
      <w:szCs w:val="18"/>
    </w:rPr>
  </w:style>
  <w:style w:type="character" w:customStyle="1" w:styleId="apple-style-span">
    <w:name w:val="apple-style-span"/>
    <w:basedOn w:val="a0"/>
    <w:rsid w:val="00A478D0"/>
  </w:style>
  <w:style w:type="character" w:styleId="a7">
    <w:name w:val="Emphasis"/>
    <w:basedOn w:val="a0"/>
    <w:uiPriority w:val="20"/>
    <w:qFormat/>
    <w:rsid w:val="00A478D0"/>
    <w:rPr>
      <w:i/>
      <w:iCs/>
    </w:rPr>
  </w:style>
  <w:style w:type="character" w:customStyle="1" w:styleId="apple-converted-space">
    <w:name w:val="apple-converted-space"/>
    <w:basedOn w:val="a0"/>
    <w:rsid w:val="00A478D0"/>
  </w:style>
  <w:style w:type="paragraph" w:styleId="HTML">
    <w:name w:val="HTML Preformatted"/>
    <w:basedOn w:val="a"/>
    <w:link w:val="HTMLChar"/>
    <w:uiPriority w:val="99"/>
    <w:semiHidden/>
    <w:unhideWhenUsed/>
    <w:rsid w:val="009F3E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F3E09"/>
    <w:rPr>
      <w:rFonts w:ascii="宋体" w:hAnsi="宋体" w:cs="宋体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F3E0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382F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76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55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7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</dc:creator>
  <cp:lastModifiedBy>vaio</cp:lastModifiedBy>
  <cp:revision>3</cp:revision>
  <cp:lastPrinted>2013-08-20T08:42:00Z</cp:lastPrinted>
  <dcterms:created xsi:type="dcterms:W3CDTF">2014-09-24T08:00:00Z</dcterms:created>
  <dcterms:modified xsi:type="dcterms:W3CDTF">2014-09-24T08:11:00Z</dcterms:modified>
</cp:coreProperties>
</file>