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42D041EF" w14:textId="77777777" w:rsidR="00A07A15" w:rsidRPr="00A07A15" w:rsidRDefault="00A07A15" w:rsidP="00A07A15">
      <w:pPr>
        <w:rPr>
          <w:rFonts w:ascii="Arial" w:eastAsia="SimSun" w:hAnsi="Arial" w:cs="Arial"/>
          <w:szCs w:val="24"/>
          <w:lang w:eastAsia="zh-CN"/>
        </w:rPr>
      </w:pPr>
      <w:r w:rsidRPr="00A07A15">
        <w:rPr>
          <w:rFonts w:ascii="Arial" w:eastAsia="SimSun" w:hAnsi="Arial" w:cs="Arial"/>
          <w:szCs w:val="24"/>
          <w:lang w:eastAsia="zh-CN"/>
        </w:rPr>
        <w:t>The UNITY table and streamlined ECHO chairs create a refined balance of form and contrast.</w:t>
      </w:r>
    </w:p>
    <w:p w14:paraId="4A7E41AB" w14:textId="77777777" w:rsidR="00A07A15" w:rsidRPr="00A07A15" w:rsidRDefault="00A07A15" w:rsidP="00A07A15">
      <w:pPr>
        <w:rPr>
          <w:rFonts w:ascii="Arial" w:eastAsia="SimSun" w:hAnsi="Arial" w:cs="Arial"/>
          <w:szCs w:val="24"/>
          <w:lang w:eastAsia="zh-CN"/>
        </w:rPr>
      </w:pPr>
    </w:p>
    <w:p w14:paraId="692FCB0A" w14:textId="68AA20C6" w:rsidR="007F4C33" w:rsidRDefault="00A07A15" w:rsidP="00A07A15">
      <w:pPr>
        <w:rPr>
          <w:rFonts w:ascii="Arial" w:eastAsia="SimSun" w:hAnsi="Arial" w:cs="Arial"/>
          <w:szCs w:val="24"/>
          <w:lang w:eastAsia="zh-CN"/>
        </w:rPr>
      </w:pPr>
      <w:r w:rsidRPr="00A07A15">
        <w:rPr>
          <w:rFonts w:ascii="Arial" w:eastAsia="SimSun" w:hAnsi="Arial" w:cs="Arial"/>
          <w:szCs w:val="24"/>
          <w:lang w:eastAsia="zh-CN"/>
        </w:rPr>
        <w:t>Behind the dining setting, the leaping crystal horse adds a sense of movement and sculptural beauty, bringing quiet energy to the space.</w:t>
      </w:r>
    </w:p>
    <w:p w14:paraId="73E661B2" w14:textId="77777777" w:rsidR="00A07A15" w:rsidRPr="008B06B2" w:rsidRDefault="00A07A15" w:rsidP="00A07A15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36265ED0" w14:textId="77777777" w:rsidR="00A07A15" w:rsidRPr="00A07A15" w:rsidRDefault="00A07A15" w:rsidP="00A07A15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A07A15">
        <w:rPr>
          <w:rFonts w:ascii="Arial" w:hAnsi="Arial" w:cs="Arial"/>
          <w:color w:val="262626"/>
          <w:szCs w:val="24"/>
          <w:shd w:val="clear" w:color="auto" w:fill="FFFFFF"/>
        </w:rPr>
        <w:t>The UNITY table and streamlined ECHO chairs create a refined balance of form and contrast.</w:t>
      </w:r>
    </w:p>
    <w:p w14:paraId="79103297" w14:textId="77777777" w:rsidR="00A07A15" w:rsidRPr="00A07A15" w:rsidRDefault="00A07A15" w:rsidP="00A07A15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7D71D3AC" w14:textId="77777777" w:rsidR="00A07A15" w:rsidRPr="00A07A15" w:rsidRDefault="00A07A15" w:rsidP="00A07A15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A07A15">
        <w:rPr>
          <w:rFonts w:ascii="Arial" w:hAnsi="Arial" w:cs="Arial"/>
          <w:color w:val="262626"/>
          <w:szCs w:val="24"/>
          <w:shd w:val="clear" w:color="auto" w:fill="FFFFFF"/>
        </w:rPr>
        <w:t>Behind the dining setting, the leaping crystal horse adds a sense of movement and sculptural beauty, bringing quiet energy to the space.</w:t>
      </w:r>
    </w:p>
    <w:p w14:paraId="12D26167" w14:textId="77777777" w:rsidR="00A07A15" w:rsidRPr="00A07A15" w:rsidRDefault="00A07A15" w:rsidP="00A07A15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2BEF5FE5" w14:textId="77777777" w:rsidR="00A07A15" w:rsidRPr="00A07A15" w:rsidRDefault="00A07A15" w:rsidP="00A07A15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A07A15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193EA5DE" w:rsidR="00AD23C6" w:rsidRPr="00781C56" w:rsidRDefault="00A07A15" w:rsidP="00A07A15">
      <w:pPr>
        <w:rPr>
          <w:rFonts w:ascii="Arial" w:hAnsi="Arial" w:cs="Arial"/>
          <w:szCs w:val="24"/>
        </w:rPr>
      </w:pPr>
      <w:r w:rsidRPr="00A07A15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A8734" w14:textId="77777777" w:rsidR="00360D82" w:rsidRDefault="00360D82" w:rsidP="00AD23C6">
      <w:r>
        <w:separator/>
      </w:r>
    </w:p>
  </w:endnote>
  <w:endnote w:type="continuationSeparator" w:id="0">
    <w:p w14:paraId="65AA1BED" w14:textId="77777777" w:rsidR="00360D82" w:rsidRDefault="00360D82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CDFD9" w14:textId="77777777" w:rsidR="00360D82" w:rsidRDefault="00360D82" w:rsidP="00AD23C6">
      <w:r>
        <w:separator/>
      </w:r>
    </w:p>
  </w:footnote>
  <w:footnote w:type="continuationSeparator" w:id="0">
    <w:p w14:paraId="00D1D317" w14:textId="77777777" w:rsidR="00360D82" w:rsidRDefault="00360D82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D3C9B"/>
    <w:rsid w:val="001B29F6"/>
    <w:rsid w:val="001F3B63"/>
    <w:rsid w:val="00205B94"/>
    <w:rsid w:val="002F5AB0"/>
    <w:rsid w:val="00360D82"/>
    <w:rsid w:val="003F1B8D"/>
    <w:rsid w:val="00442ACC"/>
    <w:rsid w:val="005B307D"/>
    <w:rsid w:val="006B3DD2"/>
    <w:rsid w:val="006B793C"/>
    <w:rsid w:val="00711983"/>
    <w:rsid w:val="00781C56"/>
    <w:rsid w:val="007F4077"/>
    <w:rsid w:val="007F4C33"/>
    <w:rsid w:val="00814392"/>
    <w:rsid w:val="00815B3D"/>
    <w:rsid w:val="008B06B2"/>
    <w:rsid w:val="008C231A"/>
    <w:rsid w:val="00956C72"/>
    <w:rsid w:val="009A3C07"/>
    <w:rsid w:val="009A49C3"/>
    <w:rsid w:val="009F60F0"/>
    <w:rsid w:val="00A07A15"/>
    <w:rsid w:val="00A427EE"/>
    <w:rsid w:val="00A442D7"/>
    <w:rsid w:val="00AD23C6"/>
    <w:rsid w:val="00B02B78"/>
    <w:rsid w:val="00DA03AD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17</cp:revision>
  <dcterms:created xsi:type="dcterms:W3CDTF">2020-03-20T06:13:00Z</dcterms:created>
  <dcterms:modified xsi:type="dcterms:W3CDTF">2026-07-29T02:28:00Z</dcterms:modified>
</cp:coreProperties>
</file>