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4D03C55" w14:textId="186E7B29" w:rsidR="008B06B2" w:rsidRDefault="009A3C07" w:rsidP="00AD23C6">
      <w:pPr>
        <w:rPr>
          <w:rFonts w:ascii="Arial" w:eastAsia="SimSun" w:hAnsi="Arial" w:cs="Arial"/>
          <w:szCs w:val="24"/>
          <w:lang w:eastAsia="zh-CN"/>
        </w:rPr>
      </w:pPr>
      <w:r w:rsidRPr="009A3C07">
        <w:rPr>
          <w:rFonts w:ascii="Arial" w:eastAsia="SimSun" w:hAnsi="Arial" w:cs="Arial"/>
          <w:szCs w:val="24"/>
          <w:lang w:eastAsia="zh-CN"/>
        </w:rPr>
        <w:t>The AMOR sofa, composed of two elegantly curved modules, naturally draws attention as the centerpiece of the space. Its soft, rounded silhouette fosters a warm and inviting ambiance, while seamlessly mirroring the circular rug beneath—creating a cohesive and thoughtfully balanced design.</w:t>
      </w:r>
    </w:p>
    <w:p w14:paraId="416E9ABC" w14:textId="77777777" w:rsidR="009A3C07" w:rsidRPr="008B06B2" w:rsidRDefault="009A3C0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76A472E" w14:textId="77777777" w:rsidR="009A3C07" w:rsidRPr="009A3C07" w:rsidRDefault="009A3C07" w:rsidP="009A3C0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A3C07">
        <w:rPr>
          <w:rFonts w:ascii="Arial" w:hAnsi="Arial" w:cs="Arial"/>
          <w:color w:val="262626"/>
          <w:szCs w:val="24"/>
          <w:shd w:val="clear" w:color="auto" w:fill="FFFFFF"/>
        </w:rPr>
        <w:t>The AMOR sofa, composed of two elegantly curved modules, naturally draws attention as the centerpiece of the space. Its soft, rounded silhouette fosters a warm and inviting ambiance, while seamlessly mirroring the circular rug beneath—creating a cohesive and thoughtfully balanced design.</w:t>
      </w:r>
    </w:p>
    <w:p w14:paraId="2339A354" w14:textId="77777777" w:rsidR="009A3C07" w:rsidRPr="009A3C07" w:rsidRDefault="009A3C07" w:rsidP="009A3C0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53B8B67" w14:textId="77777777" w:rsidR="009A3C07" w:rsidRPr="009A3C07" w:rsidRDefault="009A3C07" w:rsidP="009A3C0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A3C0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85FEFF9" w:rsidR="00AD23C6" w:rsidRPr="00781C56" w:rsidRDefault="009A3C07" w:rsidP="009A3C07">
      <w:pPr>
        <w:rPr>
          <w:rFonts w:ascii="Arial" w:hAnsi="Arial" w:cs="Arial"/>
          <w:szCs w:val="24"/>
        </w:rPr>
      </w:pPr>
      <w:r w:rsidRPr="009A3C0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#amorsofa #tericoffeetable #noblechair #joycoffeetable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7D1F" w14:textId="77777777" w:rsidR="00205B94" w:rsidRDefault="00205B94" w:rsidP="00AD23C6">
      <w:r>
        <w:separator/>
      </w:r>
    </w:p>
  </w:endnote>
  <w:endnote w:type="continuationSeparator" w:id="0">
    <w:p w14:paraId="2FC48D26" w14:textId="77777777" w:rsidR="00205B94" w:rsidRDefault="00205B94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A86AA" w14:textId="77777777" w:rsidR="00205B94" w:rsidRDefault="00205B94" w:rsidP="00AD23C6">
      <w:r>
        <w:separator/>
      </w:r>
    </w:p>
  </w:footnote>
  <w:footnote w:type="continuationSeparator" w:id="0">
    <w:p w14:paraId="4879BE0C" w14:textId="77777777" w:rsidR="00205B94" w:rsidRDefault="00205B94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1F3B63"/>
    <w:rsid w:val="00205B94"/>
    <w:rsid w:val="002F5AB0"/>
    <w:rsid w:val="003F1B8D"/>
    <w:rsid w:val="005B307D"/>
    <w:rsid w:val="006B3DD2"/>
    <w:rsid w:val="00781C56"/>
    <w:rsid w:val="007F4077"/>
    <w:rsid w:val="00814392"/>
    <w:rsid w:val="00815B3D"/>
    <w:rsid w:val="008B06B2"/>
    <w:rsid w:val="008C231A"/>
    <w:rsid w:val="00956C72"/>
    <w:rsid w:val="009A3C07"/>
    <w:rsid w:val="009A49C3"/>
    <w:rsid w:val="009F60F0"/>
    <w:rsid w:val="00A427EE"/>
    <w:rsid w:val="00A442D7"/>
    <w:rsid w:val="00AD23C6"/>
    <w:rsid w:val="00B02B78"/>
    <w:rsid w:val="00DD679A"/>
    <w:rsid w:val="00E27246"/>
    <w:rsid w:val="00E47A02"/>
    <w:rsid w:val="00E56041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D23C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D23C6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瑟 瑟</cp:lastModifiedBy>
  <cp:revision>14</cp:revision>
  <dcterms:created xsi:type="dcterms:W3CDTF">2020-03-20T06:13:00Z</dcterms:created>
  <dcterms:modified xsi:type="dcterms:W3CDTF">2026-03-30T01:42:00Z</dcterms:modified>
</cp:coreProperties>
</file>