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79DC4CA" w14:textId="3B97B77D" w:rsidR="00CA1022" w:rsidRDefault="00B92C82" w:rsidP="00AD23C6">
      <w:pPr>
        <w:rPr>
          <w:rFonts w:ascii="Arial" w:eastAsia="SimSun" w:hAnsi="Arial" w:cs="Arial"/>
          <w:szCs w:val="24"/>
          <w:lang w:eastAsia="zh-CN"/>
        </w:rPr>
      </w:pPr>
      <w:r w:rsidRPr="00B92C82">
        <w:rPr>
          <w:rFonts w:ascii="Arial" w:eastAsia="SimSun" w:hAnsi="Arial" w:cs="Arial"/>
          <w:szCs w:val="24"/>
          <w:lang w:eastAsia="zh-CN"/>
        </w:rPr>
        <w:t>The living room unfolds as a serene retreat, where expansive French windows invite light and openness. A palette of black, white, and gray creates seamless harmony throughout the space. The supple EPIC leather sofa pairs effortlessly with the soft AUSTEN leisure chair, shaping a cozy lounge area. By the window, the JOINT table and BALLET chairs extend the ambiance—blurring the line between dining, conversation, and the beauty of the view beyond.</w:t>
      </w:r>
    </w:p>
    <w:p w14:paraId="7991284F" w14:textId="77777777" w:rsidR="00B92C82" w:rsidRPr="00CA1022" w:rsidRDefault="00B92C8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BE8ED1" w14:textId="77777777" w:rsidR="00B92C82" w:rsidRPr="00B92C82" w:rsidRDefault="00B92C82" w:rsidP="00B92C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92C82">
        <w:rPr>
          <w:rFonts w:ascii="Arial" w:hAnsi="Arial" w:cs="Arial"/>
          <w:color w:val="262626"/>
          <w:szCs w:val="24"/>
          <w:shd w:val="clear" w:color="auto" w:fill="FFFFFF"/>
        </w:rPr>
        <w:t>The living room unfolds as a serene retreat, where expansive French windows invite light and openness. A palette of black, white, and gray creates seamless harmony throughout the space. The supple EPIC leather sofa pairs effortlessly with the soft AUSTEN leisure chair, shaping a cozy lounge area. By the window, the JOINT table and BALLET chairs extend the ambiance—blurring the line between dining, conversation, and the beauty of the view beyond.</w:t>
      </w:r>
    </w:p>
    <w:p w14:paraId="28799329" w14:textId="77777777" w:rsidR="00B92C82" w:rsidRPr="00B92C82" w:rsidRDefault="00B92C82" w:rsidP="00B92C8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0F5E50" w14:textId="77777777" w:rsidR="00B92C82" w:rsidRPr="00B92C82" w:rsidRDefault="00B92C82" w:rsidP="00B92C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92C8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7A21BC5" w:rsidR="00AD23C6" w:rsidRPr="00781C56" w:rsidRDefault="00B92C82" w:rsidP="00B92C82">
      <w:pPr>
        <w:rPr>
          <w:rFonts w:ascii="Arial" w:hAnsi="Arial" w:cs="Arial"/>
          <w:szCs w:val="24"/>
        </w:rPr>
      </w:pPr>
      <w:r w:rsidRPr="00B92C8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#spincoffeetable #austenchair #jointtable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7F84" w14:textId="77777777" w:rsidR="00CB6947" w:rsidRDefault="00CB6947" w:rsidP="00AD23C6">
      <w:r>
        <w:separator/>
      </w:r>
    </w:p>
  </w:endnote>
  <w:endnote w:type="continuationSeparator" w:id="0">
    <w:p w14:paraId="7D8F42CD" w14:textId="77777777" w:rsidR="00CB6947" w:rsidRDefault="00CB694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6743" w14:textId="77777777" w:rsidR="00CB6947" w:rsidRDefault="00CB6947" w:rsidP="00AD23C6">
      <w:r>
        <w:separator/>
      </w:r>
    </w:p>
  </w:footnote>
  <w:footnote w:type="continuationSeparator" w:id="0">
    <w:p w14:paraId="3D0CF74B" w14:textId="77777777" w:rsidR="00CB6947" w:rsidRDefault="00CB694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F5AB0"/>
    <w:rsid w:val="0037356F"/>
    <w:rsid w:val="00397DB6"/>
    <w:rsid w:val="003F1B8D"/>
    <w:rsid w:val="00461FF5"/>
    <w:rsid w:val="004D0FFB"/>
    <w:rsid w:val="00597906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92C82"/>
    <w:rsid w:val="00B94CCE"/>
    <w:rsid w:val="00BA76EA"/>
    <w:rsid w:val="00BC41AD"/>
    <w:rsid w:val="00BE5AE8"/>
    <w:rsid w:val="00CA1022"/>
    <w:rsid w:val="00CB6947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21</cp:revision>
  <dcterms:created xsi:type="dcterms:W3CDTF">2020-03-20T06:13:00Z</dcterms:created>
  <dcterms:modified xsi:type="dcterms:W3CDTF">2025-10-15T02:33:00Z</dcterms:modified>
</cp:coreProperties>
</file>