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23F24D" w14:textId="04444D58" w:rsidR="003C278B" w:rsidRDefault="005D5DB7" w:rsidP="00AD23C6">
      <w:pPr>
        <w:rPr>
          <w:rFonts w:ascii="Arial" w:eastAsia="SimSun" w:hAnsi="Arial" w:cs="Arial"/>
          <w:szCs w:val="24"/>
          <w:lang w:eastAsia="zh-CN"/>
        </w:rPr>
      </w:pPr>
      <w:r w:rsidRPr="005D5DB7">
        <w:rPr>
          <w:rFonts w:ascii="Arial" w:eastAsia="SimSun" w:hAnsi="Arial" w:cs="Arial"/>
          <w:szCs w:val="24"/>
          <w:lang w:eastAsia="zh-CN"/>
        </w:rPr>
        <w:t>With its crisply tailored upholstery, and architectural stance the Austen collection offers comfort without compromising in design. Available in both a daybed and a lounge chair version. The black metallic steel frame is highly durable, while cushions consist of high-resilient foam with feather down layer.</w:t>
      </w:r>
    </w:p>
    <w:p w14:paraId="4B57ED61" w14:textId="77777777" w:rsidR="005D5DB7" w:rsidRPr="00781C56" w:rsidRDefault="005D5DB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693E935" w14:textId="77777777" w:rsidR="005D5DB7" w:rsidRPr="005D5DB7" w:rsidRDefault="005D5DB7" w:rsidP="005D5D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D5DB7">
        <w:rPr>
          <w:rFonts w:ascii="Arial" w:hAnsi="Arial" w:cs="Arial"/>
          <w:color w:val="262626"/>
          <w:szCs w:val="24"/>
          <w:shd w:val="clear" w:color="auto" w:fill="FFFFFF"/>
        </w:rPr>
        <w:t>"With its crisply tailored upholstery, and architectural stance the Austen collection offers comfort without compromising in design. Available in both a daybed and a lounge chair version. The black metallic steel frame is highly durable, while cushions consist of high-resilient foam with feather down layer.</w:t>
      </w:r>
    </w:p>
    <w:p w14:paraId="136654E6" w14:textId="77777777" w:rsidR="005D5DB7" w:rsidRPr="005D5DB7" w:rsidRDefault="005D5DB7" w:rsidP="005D5DB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7D3A956" w14:textId="77777777" w:rsidR="005D5DB7" w:rsidRPr="005D5DB7" w:rsidRDefault="005D5DB7" w:rsidP="005D5D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D5DB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E142168" w:rsidR="00AD23C6" w:rsidRPr="00781C56" w:rsidRDefault="005D5DB7" w:rsidP="005D5DB7">
      <w:pPr>
        <w:rPr>
          <w:rFonts w:ascii="Arial" w:hAnsi="Arial" w:cs="Arial"/>
          <w:szCs w:val="24"/>
        </w:rPr>
      </w:pPr>
      <w:r w:rsidRPr="005D5DB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#AustenChair"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B002" w14:textId="77777777" w:rsidR="00006B49" w:rsidRDefault="00006B49" w:rsidP="00AD23C6">
      <w:r>
        <w:separator/>
      </w:r>
    </w:p>
  </w:endnote>
  <w:endnote w:type="continuationSeparator" w:id="0">
    <w:p w14:paraId="6BF92BF8" w14:textId="77777777" w:rsidR="00006B49" w:rsidRDefault="00006B4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A2BB" w14:textId="77777777" w:rsidR="00006B49" w:rsidRDefault="00006B49" w:rsidP="00AD23C6">
      <w:r>
        <w:separator/>
      </w:r>
    </w:p>
  </w:footnote>
  <w:footnote w:type="continuationSeparator" w:id="0">
    <w:p w14:paraId="1E2BED94" w14:textId="77777777" w:rsidR="00006B49" w:rsidRDefault="00006B4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B49"/>
    <w:rsid w:val="00007EFA"/>
    <w:rsid w:val="00051FFD"/>
    <w:rsid w:val="000D3C9B"/>
    <w:rsid w:val="001B29F6"/>
    <w:rsid w:val="002466A3"/>
    <w:rsid w:val="003C278B"/>
    <w:rsid w:val="004827DD"/>
    <w:rsid w:val="005B307D"/>
    <w:rsid w:val="005D5DB7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2022-04-29T03:09:00Z</dcterms:modified>
</cp:coreProperties>
</file>