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302F68AB" w14:textId="60C63359" w:rsidR="00033608" w:rsidRDefault="00AF5F9D" w:rsidP="00733C34">
      <w:pPr>
        <w:rPr>
          <w:rFonts w:ascii="Arial" w:eastAsia="SimSun" w:hAnsi="Arial" w:cs="Arial"/>
          <w:szCs w:val="24"/>
          <w:lang w:eastAsia="zh-CN"/>
        </w:rPr>
      </w:pPr>
      <w:r w:rsidRPr="00AF5F9D">
        <w:rPr>
          <w:rFonts w:ascii="Arial" w:eastAsia="SimSun" w:hAnsi="Arial" w:cs="Arial"/>
          <w:szCs w:val="24"/>
          <w:lang w:eastAsia="zh-CN"/>
        </w:rPr>
        <w:t>The designer combines white walls, grey floors, with wood and black furniture together to create a natural balance in this sanctuary.</w:t>
      </w:r>
    </w:p>
    <w:p w14:paraId="2EACBF7D" w14:textId="77777777" w:rsidR="00AF5F9D" w:rsidRPr="00733C34" w:rsidRDefault="00AF5F9D" w:rsidP="00733C34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4E2E79A4" w14:textId="77777777" w:rsidR="00AF5F9D" w:rsidRPr="00AF5F9D" w:rsidRDefault="00AF5F9D" w:rsidP="00AF5F9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F5F9D">
        <w:rPr>
          <w:rFonts w:ascii="Arial" w:hAnsi="Arial" w:cs="Arial"/>
          <w:color w:val="262626"/>
          <w:szCs w:val="24"/>
          <w:shd w:val="clear" w:color="auto" w:fill="FFFFFF"/>
        </w:rPr>
        <w:t>The designer combines white walls, grey floors, with wood and black furniture together to create a natural balance in this sanctuary.</w:t>
      </w:r>
    </w:p>
    <w:p w14:paraId="67FD559A" w14:textId="77777777" w:rsidR="00AF5F9D" w:rsidRPr="00AF5F9D" w:rsidRDefault="00AF5F9D" w:rsidP="00AF5F9D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7CC9EAA7" w14:textId="77777777" w:rsidR="00AF5F9D" w:rsidRPr="00AF5F9D" w:rsidRDefault="00AF5F9D" w:rsidP="00AF5F9D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AF5F9D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93C1694" w:rsidR="00AD23C6" w:rsidRPr="00781C56" w:rsidRDefault="00AF5F9D" w:rsidP="00AF5F9D">
      <w:pPr>
        <w:rPr>
          <w:rFonts w:ascii="Arial" w:hAnsi="Arial" w:cs="Arial"/>
          <w:szCs w:val="24"/>
        </w:rPr>
      </w:pPr>
      <w:r w:rsidRPr="00AF5F9D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A4BA8" w14:textId="77777777" w:rsidR="00601661" w:rsidRDefault="00601661" w:rsidP="00AD23C6">
      <w:r>
        <w:separator/>
      </w:r>
    </w:p>
  </w:endnote>
  <w:endnote w:type="continuationSeparator" w:id="0">
    <w:p w14:paraId="62ECBB77" w14:textId="77777777" w:rsidR="00601661" w:rsidRDefault="00601661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7D5EF" w14:textId="77777777" w:rsidR="00601661" w:rsidRDefault="00601661" w:rsidP="00AD23C6">
      <w:r>
        <w:separator/>
      </w:r>
    </w:p>
  </w:footnote>
  <w:footnote w:type="continuationSeparator" w:id="0">
    <w:p w14:paraId="38610829" w14:textId="77777777" w:rsidR="00601661" w:rsidRDefault="00601661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33608"/>
    <w:rsid w:val="00051FFD"/>
    <w:rsid w:val="000D3C9B"/>
    <w:rsid w:val="001B29F6"/>
    <w:rsid w:val="002466A3"/>
    <w:rsid w:val="00274A53"/>
    <w:rsid w:val="002E494E"/>
    <w:rsid w:val="003C278B"/>
    <w:rsid w:val="0044345F"/>
    <w:rsid w:val="004827DD"/>
    <w:rsid w:val="004A03DB"/>
    <w:rsid w:val="005A67BD"/>
    <w:rsid w:val="005B307D"/>
    <w:rsid w:val="00601661"/>
    <w:rsid w:val="00733C34"/>
    <w:rsid w:val="00781C56"/>
    <w:rsid w:val="007F4077"/>
    <w:rsid w:val="00815B3D"/>
    <w:rsid w:val="008536B6"/>
    <w:rsid w:val="008B1CF8"/>
    <w:rsid w:val="00956C72"/>
    <w:rsid w:val="009E7B98"/>
    <w:rsid w:val="00A33497"/>
    <w:rsid w:val="00AD23C6"/>
    <w:rsid w:val="00AF5F9D"/>
    <w:rsid w:val="00B02B78"/>
    <w:rsid w:val="00BF3754"/>
    <w:rsid w:val="00C37DA6"/>
    <w:rsid w:val="00DC2032"/>
    <w:rsid w:val="00DD679A"/>
    <w:rsid w:val="00DF26A7"/>
    <w:rsid w:val="00E10C09"/>
    <w:rsid w:val="00E27246"/>
    <w:rsid w:val="00E47A02"/>
    <w:rsid w:val="00E56041"/>
    <w:rsid w:val="00EF4017"/>
    <w:rsid w:val="00FB036F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20</cp:revision>
  <dcterms:created xsi:type="dcterms:W3CDTF">2020-03-20T06:13:00Z</dcterms:created>
  <dcterms:modified xsi:type="dcterms:W3CDTF">2022-11-28T14:57:00Z</dcterms:modified>
</cp:coreProperties>
</file>