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5434045" w14:textId="77777777" w:rsidR="005942C3" w:rsidRPr="005942C3" w:rsidRDefault="005942C3" w:rsidP="005942C3">
      <w:pPr>
        <w:rPr>
          <w:rFonts w:ascii="Arial" w:eastAsia="SimSun" w:hAnsi="Arial" w:cs="Arial"/>
          <w:szCs w:val="24"/>
          <w:lang w:eastAsia="zh-CN"/>
        </w:rPr>
      </w:pPr>
      <w:r w:rsidRPr="005942C3">
        <w:rPr>
          <w:rFonts w:ascii="Arial" w:eastAsia="SimSun" w:hAnsi="Arial" w:cs="Arial"/>
          <w:szCs w:val="24"/>
          <w:lang w:eastAsia="zh-CN"/>
        </w:rPr>
        <w:t xml:space="preserve">The epitome of a modular, modern design, the </w:t>
      </w:r>
      <w:proofErr w:type="spellStart"/>
      <w:r w:rsidRPr="005942C3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5942C3">
        <w:rPr>
          <w:rFonts w:ascii="Arial" w:eastAsia="SimSun" w:hAnsi="Arial" w:cs="Arial"/>
          <w:szCs w:val="24"/>
          <w:lang w:eastAsia="zh-CN"/>
        </w:rPr>
        <w:t xml:space="preserve"> Sectional Series’ endless configurations are only limited by your imagination.</w:t>
      </w:r>
    </w:p>
    <w:p w14:paraId="30057F71" w14:textId="77777777" w:rsidR="005942C3" w:rsidRPr="005942C3" w:rsidRDefault="005942C3" w:rsidP="005942C3">
      <w:pPr>
        <w:rPr>
          <w:rFonts w:ascii="Arial" w:eastAsia="SimSun" w:hAnsi="Arial" w:cs="Arial"/>
          <w:szCs w:val="24"/>
          <w:lang w:eastAsia="zh-CN"/>
        </w:rPr>
      </w:pPr>
      <w:r w:rsidRPr="005942C3">
        <w:rPr>
          <w:rFonts w:ascii="Arial" w:eastAsia="SimSun" w:hAnsi="Arial" w:cs="Arial"/>
          <w:szCs w:val="24"/>
          <w:lang w:eastAsia="zh-CN"/>
        </w:rPr>
        <w:t>-</w:t>
      </w:r>
    </w:p>
    <w:p w14:paraId="1F2D59CA" w14:textId="4B7A9CB9" w:rsidR="00B02B78" w:rsidRDefault="005942C3" w:rsidP="005942C3">
      <w:pPr>
        <w:rPr>
          <w:rFonts w:ascii="Arial" w:eastAsia="SimSun" w:hAnsi="Arial" w:cs="Arial"/>
          <w:szCs w:val="24"/>
          <w:lang w:eastAsia="zh-CN"/>
        </w:rPr>
      </w:pPr>
      <w:r w:rsidRPr="005942C3">
        <w:rPr>
          <w:rFonts w:ascii="Arial" w:eastAsia="SimSun" w:hAnsi="Arial" w:cs="Arial"/>
          <w:szCs w:val="24"/>
          <w:lang w:eastAsia="zh-CN"/>
        </w:rPr>
        <w:t xml:space="preserve">Discover </w:t>
      </w:r>
      <w:proofErr w:type="spellStart"/>
      <w:r w:rsidRPr="005942C3">
        <w:rPr>
          <w:rFonts w:ascii="Arial" w:eastAsia="SimSun" w:hAnsi="Arial" w:cs="Arial"/>
          <w:szCs w:val="24"/>
          <w:lang w:eastAsia="zh-CN"/>
        </w:rPr>
        <w:t>Rubix</w:t>
      </w:r>
      <w:proofErr w:type="spellEnd"/>
      <w:r w:rsidRPr="005942C3">
        <w:rPr>
          <w:rFonts w:ascii="Arial" w:eastAsia="SimSun" w:hAnsi="Arial" w:cs="Arial"/>
          <w:szCs w:val="24"/>
          <w:lang w:eastAsia="zh-CN"/>
        </w:rPr>
        <w:t xml:space="preserve"> Sofa: </w:t>
      </w:r>
      <w:hyperlink r:id="rId6" w:history="1">
        <w:r w:rsidRPr="00615B1E">
          <w:rPr>
            <w:rStyle w:val="a7"/>
            <w:rFonts w:ascii="Arial" w:eastAsia="SimSun" w:hAnsi="Arial" w:cs="Arial"/>
            <w:szCs w:val="24"/>
            <w:lang w:eastAsia="zh-CN"/>
          </w:rPr>
          <w:t>http://bit.ly/3bspPUb</w:t>
        </w:r>
      </w:hyperlink>
    </w:p>
    <w:p w14:paraId="63D0E15B" w14:textId="77777777" w:rsidR="005942C3" w:rsidRPr="005942C3" w:rsidRDefault="005942C3" w:rsidP="005942C3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0B97ED4" w14:textId="77777777" w:rsidR="005942C3" w:rsidRPr="005942C3" w:rsidRDefault="005942C3" w:rsidP="005942C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942C3">
        <w:rPr>
          <w:rFonts w:ascii="Arial" w:hAnsi="Arial" w:cs="Arial"/>
          <w:color w:val="262626"/>
          <w:szCs w:val="24"/>
          <w:shd w:val="clear" w:color="auto" w:fill="FFFFFF"/>
        </w:rPr>
        <w:t xml:space="preserve">The epitome of a modular, modern design, the </w:t>
      </w:r>
      <w:proofErr w:type="spellStart"/>
      <w:r w:rsidRPr="005942C3">
        <w:rPr>
          <w:rFonts w:ascii="Arial" w:hAnsi="Arial" w:cs="Arial"/>
          <w:color w:val="262626"/>
          <w:szCs w:val="24"/>
          <w:shd w:val="clear" w:color="auto" w:fill="FFFFFF"/>
        </w:rPr>
        <w:t>Rubix</w:t>
      </w:r>
      <w:proofErr w:type="spellEnd"/>
      <w:r w:rsidRPr="005942C3">
        <w:rPr>
          <w:rFonts w:ascii="Arial" w:hAnsi="Arial" w:cs="Arial"/>
          <w:color w:val="262626"/>
          <w:szCs w:val="24"/>
          <w:shd w:val="clear" w:color="auto" w:fill="FFFFFF"/>
        </w:rPr>
        <w:t xml:space="preserve"> Sectional Series’ endless configurations are only limited by your imagination.</w:t>
      </w:r>
    </w:p>
    <w:p w14:paraId="1743709F" w14:textId="77777777" w:rsidR="005942C3" w:rsidRPr="005942C3" w:rsidRDefault="005942C3" w:rsidP="005942C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14442EE" w14:textId="77777777" w:rsidR="005942C3" w:rsidRPr="005942C3" w:rsidRDefault="005942C3" w:rsidP="005942C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942C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2C85CA9" w:rsidR="00AD23C6" w:rsidRPr="00781C56" w:rsidRDefault="005942C3" w:rsidP="005942C3">
      <w:pPr>
        <w:rPr>
          <w:rFonts w:ascii="Arial" w:hAnsi="Arial" w:cs="Arial"/>
          <w:szCs w:val="24"/>
        </w:rPr>
      </w:pPr>
      <w:r w:rsidRPr="005942C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#RubixSofa #ModernSofa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A701E" w14:textId="77777777" w:rsidR="00246728" w:rsidRDefault="00246728" w:rsidP="00AD23C6">
      <w:r>
        <w:separator/>
      </w:r>
    </w:p>
  </w:endnote>
  <w:endnote w:type="continuationSeparator" w:id="0">
    <w:p w14:paraId="7372634B" w14:textId="77777777" w:rsidR="00246728" w:rsidRDefault="0024672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6B26C" w14:textId="77777777" w:rsidR="00246728" w:rsidRDefault="00246728" w:rsidP="00AD23C6">
      <w:r>
        <w:separator/>
      </w:r>
    </w:p>
  </w:footnote>
  <w:footnote w:type="continuationSeparator" w:id="0">
    <w:p w14:paraId="1D125D9B" w14:textId="77777777" w:rsidR="00246728" w:rsidRDefault="0024672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246728"/>
    <w:rsid w:val="005942C3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bspPU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2021-02-22T05:00:00Z</dcterms:modified>
</cp:coreProperties>
</file>