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3640CC80" w14:textId="36F4BF09" w:rsidR="00A01FD5" w:rsidRDefault="009D470E" w:rsidP="00AD23C6">
      <w:pPr>
        <w:rPr>
          <w:rFonts w:ascii="Arial" w:eastAsia="SimSun" w:hAnsi="Arial" w:cs="Arial"/>
          <w:szCs w:val="24"/>
          <w:lang w:eastAsia="zh-CN"/>
        </w:rPr>
      </w:pPr>
      <w:r w:rsidRPr="009D470E">
        <w:rPr>
          <w:rFonts w:ascii="Arial" w:eastAsia="SimSun" w:hAnsi="Arial" w:cs="Arial"/>
          <w:szCs w:val="24"/>
          <w:lang w:eastAsia="zh-CN"/>
        </w:rPr>
        <w:t>CAMERICH furniture seamlessly integrates with refreshing French décor, featuring neutral tones and a refined modern design for a sophisticated aesthetic.</w:t>
      </w:r>
    </w:p>
    <w:p w14:paraId="665185D9" w14:textId="77777777" w:rsidR="009D470E" w:rsidRPr="00781C56" w:rsidRDefault="009D470E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58F6DD97" w14:textId="77777777" w:rsidR="009D470E" w:rsidRPr="009D470E" w:rsidRDefault="009D470E" w:rsidP="009D470E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9D470E">
        <w:rPr>
          <w:rFonts w:ascii="Arial" w:hAnsi="Arial" w:cs="Arial"/>
          <w:color w:val="262626"/>
          <w:szCs w:val="24"/>
          <w:shd w:val="clear" w:color="auto" w:fill="FFFFFF"/>
        </w:rPr>
        <w:t>CAMERICH furniture seamlessly integrates with refreshing French décor, featuring neutral tones and a refined modern design for a sophisticated aesthetic.</w:t>
      </w:r>
    </w:p>
    <w:p w14:paraId="119FD947" w14:textId="77777777" w:rsidR="009D470E" w:rsidRPr="009D470E" w:rsidRDefault="009D470E" w:rsidP="009D470E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3C5F3017" w14:textId="77777777" w:rsidR="009D470E" w:rsidRPr="009D470E" w:rsidRDefault="009D470E" w:rsidP="009D470E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9D470E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2AC4BE25" w:rsidR="00AD23C6" w:rsidRPr="00781C56" w:rsidRDefault="009D470E" w:rsidP="009D470E">
      <w:pPr>
        <w:rPr>
          <w:rFonts w:ascii="Arial" w:hAnsi="Arial" w:cs="Arial"/>
          <w:szCs w:val="24"/>
        </w:rPr>
      </w:pPr>
      <w:r w:rsidRPr="009D470E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#epicsofa #spincoffeetable #austenchair #slicecoffeetable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35ED4" w14:textId="77777777" w:rsidR="00105006" w:rsidRDefault="00105006" w:rsidP="00AD23C6">
      <w:r>
        <w:separator/>
      </w:r>
    </w:p>
  </w:endnote>
  <w:endnote w:type="continuationSeparator" w:id="0">
    <w:p w14:paraId="5C73378F" w14:textId="77777777" w:rsidR="00105006" w:rsidRDefault="00105006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E9B82" w14:textId="77777777" w:rsidR="00105006" w:rsidRDefault="00105006" w:rsidP="00AD23C6">
      <w:r>
        <w:separator/>
      </w:r>
    </w:p>
  </w:footnote>
  <w:footnote w:type="continuationSeparator" w:id="0">
    <w:p w14:paraId="61E4AD73" w14:textId="77777777" w:rsidR="00105006" w:rsidRDefault="00105006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6C1E"/>
    <w:rsid w:val="00007EFA"/>
    <w:rsid w:val="00051FFD"/>
    <w:rsid w:val="00094120"/>
    <w:rsid w:val="000D3C9B"/>
    <w:rsid w:val="00105006"/>
    <w:rsid w:val="001B29F6"/>
    <w:rsid w:val="002F5AB0"/>
    <w:rsid w:val="0037356F"/>
    <w:rsid w:val="003F1B8D"/>
    <w:rsid w:val="004D0FFB"/>
    <w:rsid w:val="005B307D"/>
    <w:rsid w:val="00781C56"/>
    <w:rsid w:val="007F4077"/>
    <w:rsid w:val="00815B3D"/>
    <w:rsid w:val="00956C72"/>
    <w:rsid w:val="009D470E"/>
    <w:rsid w:val="009F60F0"/>
    <w:rsid w:val="00A01FD5"/>
    <w:rsid w:val="00AD23C6"/>
    <w:rsid w:val="00AF371D"/>
    <w:rsid w:val="00B02B78"/>
    <w:rsid w:val="00BA76EA"/>
    <w:rsid w:val="00CD3D9D"/>
    <w:rsid w:val="00DD679A"/>
    <w:rsid w:val="00E27246"/>
    <w:rsid w:val="00E47A02"/>
    <w:rsid w:val="00E56041"/>
    <w:rsid w:val="00FC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16</cp:revision>
  <dcterms:created xsi:type="dcterms:W3CDTF">2020-03-20T06:13:00Z</dcterms:created>
  <dcterms:modified xsi:type="dcterms:W3CDTF">2025-07-15T05:02:00Z</dcterms:modified>
</cp:coreProperties>
</file>