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98DE963" w14:textId="755DF4BE" w:rsidR="004D1D40" w:rsidRDefault="00F31226" w:rsidP="00AD23C6">
      <w:pPr>
        <w:rPr>
          <w:rFonts w:ascii="Arial" w:eastAsia="SimSun" w:hAnsi="Arial" w:cs="Arial"/>
          <w:szCs w:val="24"/>
          <w:lang w:eastAsia="zh-CN"/>
        </w:rPr>
      </w:pPr>
      <w:r w:rsidRPr="00F31226">
        <w:rPr>
          <w:rFonts w:ascii="Arial" w:eastAsia="SimSun" w:hAnsi="Arial" w:cs="Arial"/>
          <w:szCs w:val="24"/>
          <w:lang w:eastAsia="zh-CN"/>
        </w:rPr>
        <w:t>A palette of soft neutrals sets the foundation for an open yet inviting interior. The RUBIX sofa, defined by clean modern lines and understated fabric textures, introduces a sense of effortless sophistication and contemporary elegance.</w:t>
      </w:r>
    </w:p>
    <w:p w14:paraId="2CE33B69" w14:textId="77777777" w:rsidR="00F31226" w:rsidRPr="00F31226" w:rsidRDefault="00F31226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E335842" w14:textId="77777777" w:rsidR="00F31226" w:rsidRPr="00F31226" w:rsidRDefault="00F31226" w:rsidP="00F3122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31226">
        <w:rPr>
          <w:rFonts w:ascii="Arial" w:hAnsi="Arial" w:cs="Arial"/>
          <w:color w:val="262626"/>
          <w:szCs w:val="24"/>
          <w:shd w:val="clear" w:color="auto" w:fill="FFFFFF"/>
        </w:rPr>
        <w:t>A palette of soft neutrals sets the foundation for an open yet inviting interior. The RUBIX sofa, defined by clean modern lines and understated fabric textures, introduces a sense of effortless sophistication and contemporary elegance.</w:t>
      </w:r>
    </w:p>
    <w:p w14:paraId="62CDA63B" w14:textId="77777777" w:rsidR="00F31226" w:rsidRPr="00F31226" w:rsidRDefault="00F31226" w:rsidP="00F3122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66EFF80" w14:textId="77777777" w:rsidR="00F31226" w:rsidRPr="00F31226" w:rsidRDefault="00F31226" w:rsidP="00F3122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31226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B4C91B6" w:rsidR="00AD23C6" w:rsidRPr="00781C56" w:rsidRDefault="00F31226" w:rsidP="00F31226">
      <w:pPr>
        <w:rPr>
          <w:rFonts w:ascii="Arial" w:hAnsi="Arial" w:cs="Arial"/>
          <w:szCs w:val="24"/>
        </w:rPr>
      </w:pPr>
      <w:r w:rsidRPr="00F31226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#rubixsofa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5CF36" w14:textId="77777777" w:rsidR="004C5EA3" w:rsidRDefault="004C5EA3" w:rsidP="00AD23C6">
      <w:r>
        <w:separator/>
      </w:r>
    </w:p>
  </w:endnote>
  <w:endnote w:type="continuationSeparator" w:id="0">
    <w:p w14:paraId="56721D4E" w14:textId="77777777" w:rsidR="004C5EA3" w:rsidRDefault="004C5EA3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48BEC" w14:textId="77777777" w:rsidR="004C5EA3" w:rsidRDefault="004C5EA3" w:rsidP="00AD23C6">
      <w:r>
        <w:separator/>
      </w:r>
    </w:p>
  </w:footnote>
  <w:footnote w:type="continuationSeparator" w:id="0">
    <w:p w14:paraId="04D2A234" w14:textId="77777777" w:rsidR="004C5EA3" w:rsidRDefault="004C5EA3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2F5AB0"/>
    <w:rsid w:val="003F1B8D"/>
    <w:rsid w:val="004C5EA3"/>
    <w:rsid w:val="004D1D40"/>
    <w:rsid w:val="005B307D"/>
    <w:rsid w:val="006B3DD2"/>
    <w:rsid w:val="006F2BEE"/>
    <w:rsid w:val="00781C56"/>
    <w:rsid w:val="007F4077"/>
    <w:rsid w:val="00814392"/>
    <w:rsid w:val="00815B3D"/>
    <w:rsid w:val="008B06B2"/>
    <w:rsid w:val="008C231A"/>
    <w:rsid w:val="00956C72"/>
    <w:rsid w:val="009A49C3"/>
    <w:rsid w:val="009F60F0"/>
    <w:rsid w:val="00A427EE"/>
    <w:rsid w:val="00A442D7"/>
    <w:rsid w:val="00AC6802"/>
    <w:rsid w:val="00AD23C6"/>
    <w:rsid w:val="00B02B78"/>
    <w:rsid w:val="00CA1672"/>
    <w:rsid w:val="00DD679A"/>
    <w:rsid w:val="00E27246"/>
    <w:rsid w:val="00E47A02"/>
    <w:rsid w:val="00E56041"/>
    <w:rsid w:val="00F31226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15</cp:revision>
  <dcterms:created xsi:type="dcterms:W3CDTF">2020-03-20T06:13:00Z</dcterms:created>
  <dcterms:modified xsi:type="dcterms:W3CDTF">2026-02-26T02:12:00Z</dcterms:modified>
</cp:coreProperties>
</file>